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3333FF"/>
          <w:sz w:val="36"/>
          <w:szCs w:val="36"/>
        </w:rPr>
      </w:pPr>
      <w:r>
        <w:rPr>
          <w:rFonts w:hint="eastAsia" w:ascii="微软雅黑" w:hAnsi="微软雅黑" w:eastAsia="微软雅黑"/>
          <w:b/>
          <w:color w:val="3333FF"/>
          <w:sz w:val="36"/>
          <w:szCs w:val="36"/>
        </w:rPr>
        <w:t>美中贸易发展协会提供来美的医疗服务-</w:t>
      </w:r>
      <w:r>
        <w:rPr>
          <w:rFonts w:hint="eastAsia" w:ascii="微软雅黑" w:hAnsi="微软雅黑" w:eastAsia="微软雅黑"/>
          <w:b/>
          <w:color w:val="3333FF"/>
          <w:sz w:val="20"/>
          <w:szCs w:val="20"/>
        </w:rPr>
        <w:t>170316</w:t>
      </w:r>
    </w:p>
    <w:p>
      <w:pPr>
        <w:rPr>
          <w:rFonts w:hint="eastAsia" w:ascii="微软雅黑" w:hAnsi="微软雅黑" w:eastAsia="微软雅黑"/>
          <w:sz w:val="28"/>
          <w:szCs w:val="28"/>
        </w:rPr>
      </w:pPr>
      <w:r>
        <w:rPr>
          <w:rFonts w:hint="eastAsia" w:ascii="微软雅黑" w:hAnsi="微软雅黑" w:eastAsia="微软雅黑"/>
          <w:sz w:val="28"/>
          <w:szCs w:val="28"/>
        </w:rPr>
        <w:t>大家都知道中国近年来各行各业都突飞猛进，可说数百年来最为富强的时代。现今已是世界大国。可是中国无论如何进步在医疗体系上还是有许疑难杂症无法突破。而美国在医疗科技方面，无论医疗设备，医疗人才，医药体系始终站在全球的顶端。由于科技无国界，医学与医疗凡此造福人类的事应都应排除政治军事之外，以救死扶伤为人类的天职。</w:t>
      </w:r>
    </w:p>
    <w:p>
      <w:pPr>
        <w:rPr>
          <w:rFonts w:ascii="微软雅黑" w:hAnsi="微软雅黑" w:eastAsia="微软雅黑"/>
          <w:sz w:val="28"/>
          <w:szCs w:val="28"/>
        </w:rPr>
      </w:pPr>
      <w:r>
        <w:rPr>
          <w:rFonts w:hint="eastAsia" w:ascii="微软雅黑" w:hAnsi="微软雅黑" w:eastAsia="微软雅黑"/>
          <w:sz w:val="28"/>
          <w:szCs w:val="28"/>
        </w:rPr>
        <w:t>鄙人我在美45年。除了本业是【美国七海集团公司】</w:t>
      </w:r>
      <w:r>
        <w:rPr>
          <w:rFonts w:ascii="Arial Narrow" w:hAnsi="Arial Narrow" w:eastAsia="微软雅黑"/>
          <w:b/>
          <w:sz w:val="28"/>
          <w:szCs w:val="28"/>
        </w:rPr>
        <w:t xml:space="preserve"> (Seven Seas Group)</w:t>
      </w:r>
      <w:r>
        <w:rPr>
          <w:rFonts w:ascii="Arial Narrow" w:hAnsi="Arial Narrow" w:eastAsia="微软雅黑"/>
          <w:sz w:val="28"/>
          <w:szCs w:val="28"/>
        </w:rPr>
        <w:t>的董事长外，也是【美中贸易协会】</w:t>
      </w:r>
      <w:r>
        <w:rPr>
          <w:rFonts w:ascii="Arial Narrow" w:hAnsi="Arial Narrow" w:eastAsia="微软雅黑"/>
          <w:b/>
          <w:sz w:val="28"/>
          <w:szCs w:val="28"/>
        </w:rPr>
        <w:t>(Sino-China Trade Asso.)</w:t>
      </w:r>
      <w:r>
        <w:rPr>
          <w:rFonts w:hint="eastAsia" w:ascii="微软雅黑" w:hAnsi="微软雅黑" w:eastAsia="微软雅黑"/>
          <w:sz w:val="28"/>
          <w:szCs w:val="28"/>
        </w:rPr>
        <w:t>的总裁兼执行长。多年来也曾接触了许多相关的医疗机构，常有许多朋友从各地发来微信与电话要我替他们咨询有关来美求医的医疗的问题。毕竟不是每个人都对医疗有足够的认识或联系的管道。现在我们【美中贸易协会】已与下列几所美国著名的大医院有相通的管道，可以协助国内病患来美找寻适当的医院和医生办理就医与周边相关的事宜。此三所医院是美国最顶尖的最负盛名的，尤其在癌症，糖尿病，爱死病，代理孕母和换肝肾，眼角膜与伤残整形方面。全美所有最佳的医生乎全被网罗，如果说在这三所医院都无法治愈的话，大概存活的机率就微乎其微了。下面是这三所最佳的医院简介，请大家参考。</w:t>
      </w:r>
    </w:p>
    <w:p>
      <w:pPr>
        <w:spacing w:after="0" w:line="240" w:lineRule="auto"/>
        <w:rPr>
          <w:rFonts w:hint="eastAsia" w:ascii="微软雅黑" w:hAnsi="微软雅黑" w:eastAsia="微软雅黑"/>
          <w:sz w:val="28"/>
          <w:szCs w:val="28"/>
        </w:rPr>
      </w:pPr>
      <w:r>
        <w:rPr>
          <w:rFonts w:hint="eastAsia" w:ascii="微软雅黑" w:hAnsi="微软雅黑" w:eastAsia="微软雅黑"/>
          <w:sz w:val="28"/>
          <w:szCs w:val="28"/>
        </w:rPr>
        <w:t>美中贸易协会总裁兼执行长</w:t>
      </w:r>
    </w:p>
    <w:p>
      <w:pPr>
        <w:spacing w:after="0" w:line="240" w:lineRule="auto"/>
        <w:rPr>
          <w:rFonts w:hint="eastAsia" w:ascii="微软雅黑" w:hAnsi="微软雅黑" w:eastAsia="微软雅黑"/>
          <w:sz w:val="28"/>
          <w:szCs w:val="28"/>
        </w:rPr>
      </w:pPr>
      <w:r>
        <w:rPr>
          <w:rFonts w:hint="eastAsia" w:ascii="微软雅黑" w:hAnsi="微软雅黑" w:eastAsia="微软雅黑"/>
          <w:sz w:val="28"/>
          <w:szCs w:val="28"/>
        </w:rPr>
        <w:t>姚应文博士</w:t>
      </w:r>
    </w:p>
    <w:p>
      <w:pPr>
        <w:spacing w:after="0" w:line="240" w:lineRule="auto"/>
        <w:rPr>
          <w:rFonts w:ascii="微软雅黑" w:hAnsi="微软雅黑" w:eastAsia="微软雅黑"/>
          <w:sz w:val="24"/>
          <w:szCs w:val="24"/>
        </w:rPr>
      </w:pPr>
      <w:r>
        <w:rPr>
          <w:rFonts w:hint="eastAsia" w:ascii="微软雅黑" w:hAnsi="微软雅黑" w:eastAsia="微软雅黑"/>
          <w:sz w:val="24"/>
          <w:szCs w:val="24"/>
        </w:rPr>
        <w:t>2017。3。16于 Arcadia</w:t>
      </w:r>
    </w:p>
    <w:p>
      <w:pPr>
        <w:spacing w:after="0" w:line="240" w:lineRule="auto"/>
        <w:rPr>
          <w:rFonts w:ascii="微软雅黑" w:hAnsi="微软雅黑" w:eastAsia="微软雅黑"/>
          <w:sz w:val="24"/>
          <w:szCs w:val="24"/>
        </w:rPr>
      </w:pPr>
    </w:p>
    <w:p>
      <w:pPr>
        <w:pStyle w:val="3"/>
        <w:rPr>
          <w:rFonts w:hint="eastAsia" w:ascii="微软雅黑" w:hAnsi="微软雅黑" w:eastAsia="微软雅黑"/>
          <w:sz w:val="28"/>
          <w:szCs w:val="28"/>
          <w:highlight w:val="yellow"/>
        </w:rPr>
      </w:pPr>
    </w:p>
    <w:p>
      <w:pPr>
        <w:pStyle w:val="3"/>
        <w:rPr>
          <w:rFonts w:hint="eastAsia" w:ascii="微软雅黑" w:hAnsi="微软雅黑" w:eastAsia="微软雅黑"/>
          <w:sz w:val="28"/>
          <w:szCs w:val="28"/>
          <w:highlight w:val="yellow"/>
        </w:rPr>
      </w:pPr>
      <w:r>
        <w:drawing>
          <wp:inline distT="0" distB="0" distL="0" distR="0">
            <wp:extent cx="2399030" cy="1550035"/>
            <wp:effectExtent l="0" t="0" r="1270" b="0"/>
            <wp:docPr id="9" name="Picture 9" descr="http://www.mayoclinic.org/-/media/kcms/gbs/patient-consumer/images/2013/11/27/15/09/minnesota-1-8co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mayoclinic.org/-/media/kcms/gbs/patient-consumer/images/2013/11/27/15/09/minnesota-1-8col.ash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12784" cy="1559012"/>
                    </a:xfrm>
                    <a:prstGeom prst="rect">
                      <a:avLst/>
                    </a:prstGeom>
                    <a:noFill/>
                    <a:ln>
                      <a:noFill/>
                    </a:ln>
                  </pic:spPr>
                </pic:pic>
              </a:graphicData>
            </a:graphic>
          </wp:inline>
        </w:drawing>
      </w:r>
      <w:r>
        <w:drawing>
          <wp:inline distT="0" distB="0" distL="0" distR="0">
            <wp:extent cx="2449830" cy="1557020"/>
            <wp:effectExtent l="0" t="0" r="7620" b="5080"/>
            <wp:docPr id="11" name="Picture 11" descr="Image result for Rochester Mayo clinic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result for Rochester Mayo clinic phot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52759" cy="1558897"/>
                    </a:xfrm>
                    <a:prstGeom prst="rect">
                      <a:avLst/>
                    </a:prstGeom>
                    <a:noFill/>
                    <a:ln>
                      <a:noFill/>
                    </a:ln>
                  </pic:spPr>
                </pic:pic>
              </a:graphicData>
            </a:graphic>
          </wp:inline>
        </w:drawing>
      </w:r>
    </w:p>
    <w:p>
      <w:pPr>
        <w:pStyle w:val="3"/>
        <w:rPr>
          <w:rFonts w:ascii="微软雅黑" w:hAnsi="微软雅黑" w:eastAsia="微软雅黑"/>
        </w:rPr>
      </w:pPr>
      <w:r>
        <w:rPr>
          <w:rFonts w:hint="eastAsia" w:ascii="微软雅黑" w:hAnsi="微软雅黑" w:eastAsia="微软雅黑"/>
          <w:sz w:val="28"/>
          <w:szCs w:val="28"/>
          <w:highlight w:val="yellow"/>
        </w:rPr>
        <w:t>（1）全球排名前三的</w:t>
      </w:r>
      <w:r>
        <w:rPr>
          <w:rFonts w:hint="eastAsia" w:ascii="微软雅黑" w:hAnsi="微软雅黑" w:eastAsia="微软雅黑"/>
          <w:b/>
          <w:sz w:val="28"/>
          <w:szCs w:val="28"/>
          <w:highlight w:val="yellow"/>
        </w:rPr>
        <w:t>【梅奥医院】</w:t>
      </w:r>
      <w:r>
        <w:rPr>
          <w:rFonts w:ascii="微软雅黑" w:hAnsi="微软雅黑" w:eastAsia="微软雅黑"/>
          <w:b/>
          <w:sz w:val="28"/>
          <w:szCs w:val="28"/>
          <w:highlight w:val="yellow"/>
        </w:rPr>
        <w:t>（</w:t>
      </w:r>
      <w:r>
        <w:rPr>
          <w:rFonts w:ascii="微软雅黑" w:hAnsi="微软雅黑" w:eastAsia="微软雅黑"/>
          <w:sz w:val="28"/>
          <w:szCs w:val="28"/>
          <w:highlight w:val="yellow"/>
        </w:rPr>
        <w:t>Mayo Clinic）</w:t>
      </w:r>
      <w:r>
        <w:rPr>
          <w:rFonts w:hint="eastAsia" w:ascii="微软雅黑" w:hAnsi="微软雅黑" w:eastAsia="微软雅黑"/>
        </w:rPr>
        <w:t>是世界最著名的医疗机构，位于美国明尼苏达州的罗切斯特</w:t>
      </w:r>
      <w:r>
        <w:rPr>
          <w:rFonts w:ascii="微软雅黑" w:hAnsi="微软雅黑" w:eastAsia="微软雅黑"/>
        </w:rPr>
        <w:t>（Rochester）</w:t>
      </w:r>
      <w:r>
        <w:rPr>
          <w:rFonts w:hint="eastAsia" w:ascii="微软雅黑" w:hAnsi="微软雅黑" w:eastAsia="微软雅黑"/>
        </w:rPr>
        <w:t>,在佛罗里达</w:t>
      </w:r>
      <w:r>
        <w:rPr>
          <w:rFonts w:ascii="微软雅黑" w:hAnsi="微软雅黑" w:eastAsia="微软雅黑"/>
        </w:rPr>
        <w:t>（Florida）</w:t>
      </w:r>
      <w:r>
        <w:rPr>
          <w:rFonts w:hint="eastAsia" w:ascii="微软雅黑" w:hAnsi="微软雅黑" w:eastAsia="微软雅黑"/>
        </w:rPr>
        <w:t>州和亚利桑那州(Arizona)设有分所。拥有自己的医学院和含盖周边几个州的数十家医疗诊所。目前其临床专家级科学家已达2700多名。它们的国际病人办公室为全球病人提供服务。每年有超过万人前来就医。</w:t>
      </w:r>
      <w:r>
        <w:rPr>
          <w:rFonts w:hint="eastAsia" w:ascii="微软雅黑" w:hAnsi="微软雅黑" w:eastAsia="微软雅黑" w:cs="宋体"/>
        </w:rPr>
        <w:t>梅奥医院免费提供口译人员，帮助医疗保健人员和母语为非英语的病人之间进行沟通。</w:t>
      </w:r>
      <w:r>
        <w:rPr>
          <w:rFonts w:ascii="微软雅黑" w:hAnsi="微软雅黑" w:eastAsia="微软雅黑"/>
        </w:rPr>
        <w:t xml:space="preserve"> </w:t>
      </w:r>
    </w:p>
    <w:p>
      <w:p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经验丰富的医疗口译人员协助约诊、为病人翻译教育材料，并根据需要提供其他支持。病人在申请梅奥医院的约诊时就应该说明是否需要口译服务</w:t>
      </w:r>
      <w:r>
        <w:rPr>
          <w:rFonts w:ascii="微软雅黑" w:hAnsi="微软雅黑" w:eastAsia="微软雅黑" w:cs="宋体"/>
          <w:sz w:val="24"/>
          <w:szCs w:val="24"/>
        </w:rPr>
        <w:t>。</w:t>
      </w:r>
    </w:p>
    <w:p>
      <w:pPr>
        <w:spacing w:before="100" w:beforeAutospacing="1" w:after="100" w:afterAutospacing="1" w:line="240" w:lineRule="auto"/>
        <w:rPr>
          <w:rFonts w:hint="eastAsia" w:ascii="微软雅黑" w:hAnsi="微软雅黑" w:eastAsia="微软雅黑" w:cs="宋体"/>
          <w:sz w:val="24"/>
          <w:szCs w:val="24"/>
        </w:rPr>
      </w:pPr>
      <w:r>
        <w:rPr>
          <w:rFonts w:hint="eastAsia" w:ascii="微软雅黑" w:hAnsi="微软雅黑" w:eastAsia="微软雅黑" w:cs="宋体"/>
          <w:sz w:val="24"/>
          <w:szCs w:val="24"/>
        </w:rPr>
        <w:t>此外，我们还有多语种约诊、登记和财务工作人员，在病人及其家属到来之前、就诊期间以及离开之后全程为其提供帮助</w:t>
      </w:r>
      <w:r>
        <w:rPr>
          <w:rFonts w:ascii="微软雅黑" w:hAnsi="微软雅黑" w:eastAsia="微软雅黑" w:cs="宋体"/>
          <w:sz w:val="24"/>
          <w:szCs w:val="24"/>
        </w:rPr>
        <w:t>。</w:t>
      </w:r>
    </w:p>
    <w:p>
      <w:pPr>
        <w:spacing w:after="0" w:line="240" w:lineRule="auto"/>
        <w:rPr>
          <w:rFonts w:ascii="微软雅黑" w:hAnsi="微软雅黑" w:eastAsia="微软雅黑" w:cs="Times New Roman"/>
          <w:sz w:val="24"/>
          <w:szCs w:val="24"/>
        </w:rPr>
      </w:pPr>
      <w:r>
        <w:rPr>
          <w:rFonts w:ascii="微软雅黑" w:hAnsi="微软雅黑" w:eastAsia="微软雅黑" w:cs="Times New Roman"/>
          <w:sz w:val="24"/>
          <w:szCs w:val="24"/>
        </w:rPr>
        <w:t xml:space="preserve">  </w:t>
      </w:r>
      <w:r>
        <w:rPr>
          <w:rFonts w:hint="eastAsia" w:ascii="微软雅黑" w:hAnsi="微软雅黑" w:eastAsia="微软雅黑" w:cs="宋体"/>
          <w:b/>
          <w:bCs/>
          <w:sz w:val="24"/>
          <w:szCs w:val="24"/>
        </w:rPr>
        <w:t>尊重。在梅奥医院，我</w:t>
      </w:r>
      <w:r>
        <w:rPr>
          <w:rFonts w:hint="eastAsia" w:ascii="微软雅黑" w:hAnsi="微软雅黑" w:eastAsia="微软雅黑" w:cs="宋体"/>
          <w:sz w:val="24"/>
          <w:szCs w:val="24"/>
        </w:rPr>
        <w:t>们治疗的是病人，而不仅仅是疾病。</w:t>
      </w:r>
      <w:r>
        <w:rPr>
          <w:rFonts w:ascii="微软雅黑" w:hAnsi="微软雅黑" w:eastAsia="微软雅黑" w:cs="Times New Roman"/>
          <w:sz w:val="24"/>
          <w:szCs w:val="24"/>
        </w:rPr>
        <w:t xml:space="preserve"> </w:t>
      </w:r>
    </w:p>
    <w:p>
      <w:pPr>
        <w:spacing w:after="0" w:line="240" w:lineRule="auto"/>
        <w:rPr>
          <w:rFonts w:hint="eastAsia" w:ascii="微软雅黑" w:hAnsi="微软雅黑" w:eastAsia="微软雅黑" w:cs="宋体"/>
          <w:sz w:val="24"/>
          <w:szCs w:val="24"/>
        </w:rPr>
      </w:pPr>
      <w:r>
        <w:rPr>
          <w:rFonts w:ascii="微软雅黑" w:hAnsi="微软雅黑" w:eastAsia="微软雅黑" w:cs="Times New Roman"/>
          <w:sz w:val="24"/>
          <w:szCs w:val="24"/>
        </w:rPr>
        <w:t xml:space="preserve">  </w:t>
      </w:r>
      <w:r>
        <w:rPr>
          <w:rFonts w:hint="eastAsia" w:ascii="微软雅黑" w:hAnsi="微软雅黑" w:eastAsia="微软雅黑" w:cs="宋体"/>
          <w:b/>
          <w:bCs/>
          <w:sz w:val="24"/>
          <w:szCs w:val="24"/>
        </w:rPr>
        <w:t>创新。梅奥医院</w:t>
      </w:r>
      <w:r>
        <w:rPr>
          <w:rFonts w:hint="eastAsia" w:ascii="微软雅黑" w:hAnsi="微软雅黑" w:eastAsia="微软雅黑" w:cs="宋体"/>
          <w:sz w:val="24"/>
          <w:szCs w:val="24"/>
        </w:rPr>
        <w:t xml:space="preserve">拥有全球最大的转化型研究机构，把研究成果转化为新的治疗 </w:t>
      </w:r>
    </w:p>
    <w:p>
      <w:pPr>
        <w:spacing w:after="0"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方法。</w:t>
      </w:r>
      <w:r>
        <w:rPr>
          <w:rFonts w:ascii="微软雅黑" w:hAnsi="微软雅黑" w:eastAsia="微软雅黑" w:cs="Times New Roman"/>
          <w:sz w:val="24"/>
          <w:szCs w:val="24"/>
        </w:rPr>
        <w:t xml:space="preserve"> </w:t>
      </w:r>
    </w:p>
    <w:p>
      <w:pPr>
        <w:spacing w:after="0" w:line="240" w:lineRule="auto"/>
        <w:rPr>
          <w:rFonts w:ascii="微软雅黑" w:hAnsi="微软雅黑" w:eastAsia="微软雅黑" w:cs="Times New Roman"/>
          <w:sz w:val="24"/>
          <w:szCs w:val="24"/>
        </w:rPr>
      </w:pPr>
      <w:r>
        <w:rPr>
          <w:rFonts w:ascii="微软雅黑" w:hAnsi="微软雅黑" w:eastAsia="微软雅黑" w:cs="Times New Roman"/>
          <w:sz w:val="24"/>
          <w:szCs w:val="24"/>
        </w:rPr>
        <w:t xml:space="preserve">  </w:t>
      </w:r>
      <w:r>
        <w:rPr>
          <w:rFonts w:hint="eastAsia" w:ascii="微软雅黑" w:hAnsi="微软雅黑" w:eastAsia="微软雅黑" w:cs="宋体"/>
          <w:b/>
          <w:bCs/>
          <w:sz w:val="24"/>
          <w:szCs w:val="24"/>
        </w:rPr>
        <w:t>文化。医生</w:t>
      </w:r>
      <w:r>
        <w:rPr>
          <w:rFonts w:hint="eastAsia" w:ascii="微软雅黑" w:hAnsi="微软雅黑" w:eastAsia="微软雅黑" w:cs="宋体"/>
          <w:sz w:val="24"/>
          <w:szCs w:val="24"/>
        </w:rPr>
        <w:t>领导着梅奥医院，这有助于把病人的需求放在首位。医生领取薪水，从而消除因财务压力干扰病人医疗决定</w:t>
      </w:r>
      <w:r>
        <w:rPr>
          <w:rFonts w:hint="eastAsia" w:ascii="微软雅黑" w:hAnsi="微软雅黑" w:eastAsia="微软雅黑" w:cs="宋体"/>
          <w:b/>
          <w:bCs/>
          <w:sz w:val="24"/>
          <w:szCs w:val="24"/>
        </w:rPr>
        <w:t>的可能</w:t>
      </w:r>
      <w:r>
        <w:rPr>
          <w:rFonts w:hint="eastAsia" w:ascii="微软雅黑" w:hAnsi="微软雅黑" w:eastAsia="微软雅黑" w:cs="宋体"/>
          <w:sz w:val="24"/>
          <w:szCs w:val="24"/>
        </w:rPr>
        <w:t>。这种薪酬模式促使医生把重点集中于质量，而非数量。梅奥医院追求非盈利的理想，因此，超过成本的收入都再次投入到教育、研究和病人医疗中。</w:t>
      </w:r>
      <w:r>
        <w:rPr>
          <w:rFonts w:ascii="微软雅黑" w:hAnsi="微软雅黑" w:eastAsia="微软雅黑" w:cs="Times New Roman"/>
          <w:sz w:val="24"/>
          <w:szCs w:val="24"/>
        </w:rPr>
        <w:t xml:space="preserve"> </w:t>
      </w:r>
    </w:p>
    <w:p>
      <w:pPr>
        <w:spacing w:after="0" w:line="240" w:lineRule="auto"/>
        <w:rPr>
          <w:rFonts w:ascii="微软雅黑" w:hAnsi="微软雅黑" w:eastAsia="微软雅黑" w:cs="Times New Roman"/>
          <w:sz w:val="24"/>
          <w:szCs w:val="24"/>
        </w:rPr>
      </w:pPr>
      <w:r>
        <w:rPr>
          <w:rFonts w:ascii="微软雅黑" w:hAnsi="微软雅黑" w:eastAsia="微软雅黑" w:cs="Times New Roman"/>
          <w:sz w:val="24"/>
          <w:szCs w:val="24"/>
        </w:rPr>
        <w:t xml:space="preserve">  </w:t>
      </w:r>
      <w:r>
        <w:rPr>
          <w:rFonts w:hint="eastAsia" w:ascii="微软雅黑" w:hAnsi="微软雅黑" w:eastAsia="微软雅黑" w:cs="宋体"/>
          <w:b/>
          <w:bCs/>
          <w:sz w:val="24"/>
          <w:szCs w:val="24"/>
        </w:rPr>
        <w:t>质量。梅奥医院提供最先</w:t>
      </w:r>
      <w:r>
        <w:rPr>
          <w:rFonts w:hint="eastAsia" w:ascii="微软雅黑" w:hAnsi="微软雅黑" w:eastAsia="微软雅黑" w:cs="宋体"/>
          <w:sz w:val="24"/>
          <w:szCs w:val="24"/>
        </w:rPr>
        <w:t>进、最具创新性的诊断医疗技术。与您的医疗有关的所有信息可即刻通过电子病历提供给梅奥护理人员。</w:t>
      </w:r>
      <w:r>
        <w:rPr>
          <w:rFonts w:ascii="微软雅黑" w:hAnsi="微软雅黑" w:eastAsia="微软雅黑" w:cs="Times New Roman"/>
          <w:sz w:val="24"/>
          <w:szCs w:val="24"/>
        </w:rPr>
        <w:t xml:space="preserve"> </w:t>
      </w:r>
    </w:p>
    <w:p>
      <w:pPr>
        <w:spacing w:before="100" w:beforeAutospacing="1" w:after="100" w:afterAutospacing="1" w:line="240" w:lineRule="auto"/>
        <w:rPr>
          <w:rFonts w:ascii="微软雅黑" w:hAnsi="微软雅黑" w:eastAsia="微软雅黑" w:cs="Times New Roman"/>
          <w:sz w:val="24"/>
          <w:szCs w:val="24"/>
        </w:rPr>
      </w:pPr>
      <w:r>
        <w:rPr>
          <w:rFonts w:ascii="微软雅黑" w:hAnsi="微软雅黑" w:eastAsia="微软雅黑" w:cs="Times New Roman"/>
          <w:sz w:val="24"/>
          <w:szCs w:val="24"/>
        </w:rPr>
        <w:t xml:space="preserve">  </w:t>
      </w:r>
      <w:r>
        <w:rPr>
          <w:rFonts w:hint="eastAsia" w:ascii="微软雅黑" w:hAnsi="微软雅黑" w:eastAsia="微软雅黑" w:cs="宋体"/>
          <w:b/>
          <w:bCs/>
          <w:sz w:val="24"/>
          <w:szCs w:val="24"/>
        </w:rPr>
        <w:t>学术。梅奥医院在神</w:t>
      </w:r>
      <w:r>
        <w:rPr>
          <w:rFonts w:hint="eastAsia" w:ascii="微软雅黑" w:hAnsi="微软雅黑" w:eastAsia="微软雅黑" w:cs="宋体"/>
          <w:sz w:val="24"/>
          <w:szCs w:val="24"/>
        </w:rPr>
        <w:t>经学、内分泌学、新陈代谢和消化性疾病领域均跻身全美顶级研究机构之列。我们的科学家和医生都是医学基因组学以及心血管疾病、器官移植和癌症研究方面的领军人</w:t>
      </w:r>
      <w:r>
        <w:rPr>
          <w:rFonts w:ascii="微软雅黑" w:hAnsi="微软雅黑" w:eastAsia="微软雅黑" w:cs="宋体"/>
          <w:sz w:val="24"/>
          <w:szCs w:val="24"/>
        </w:rPr>
        <w:t>物</w:t>
      </w:r>
    </w:p>
    <w:p>
      <w:pPr>
        <w:pStyle w:val="8"/>
        <w:ind w:left="1080"/>
        <w:rPr>
          <w:rFonts w:ascii="微软雅黑" w:hAnsi="微软雅黑" w:eastAsia="微软雅黑"/>
          <w:sz w:val="28"/>
          <w:szCs w:val="28"/>
        </w:rPr>
      </w:pPr>
    </w:p>
    <w:p>
      <w:pPr>
        <w:pStyle w:val="8"/>
        <w:spacing w:after="0" w:line="240" w:lineRule="auto"/>
        <w:ind w:left="0"/>
        <w:rPr>
          <w:rFonts w:ascii="微软雅黑" w:hAnsi="微软雅黑" w:eastAsia="微软雅黑"/>
          <w:sz w:val="24"/>
          <w:szCs w:val="24"/>
        </w:rPr>
      </w:pPr>
      <w:r>
        <w:rPr>
          <w:rFonts w:hint="eastAsia" w:ascii="微软雅黑" w:hAnsi="微软雅黑" w:eastAsia="微软雅黑"/>
          <w:b/>
          <w:sz w:val="28"/>
          <w:szCs w:val="28"/>
          <w:highlight w:val="yellow"/>
        </w:rPr>
        <w:t>（2）洛杉矶美以美医院</w:t>
      </w:r>
      <w:r>
        <w:rPr>
          <w:rFonts w:hint="eastAsia" w:ascii="微软雅黑" w:hAnsi="微软雅黑" w:eastAsia="微软雅黑"/>
          <w:sz w:val="28"/>
          <w:szCs w:val="28"/>
          <w:highlight w:val="yellow"/>
        </w:rPr>
        <w:t>(Methodist hospital)</w:t>
      </w:r>
      <w:r>
        <w:rPr>
          <w:rFonts w:hint="eastAsia" w:ascii="微软雅黑" w:hAnsi="微软雅黑" w:eastAsia="微软雅黑"/>
          <w:color w:val="FF0000"/>
          <w:sz w:val="24"/>
          <w:szCs w:val="24"/>
        </w:rPr>
        <w:t>离本协会2分钟车程。</w:t>
      </w:r>
    </w:p>
    <w:p>
      <w:pPr>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 xml:space="preserve">               </w:t>
      </w:r>
      <w:r>
        <w:rPr>
          <w:rFonts w:ascii="微软雅黑" w:hAnsi="微软雅黑" w:eastAsia="微软雅黑" w:cs="Times New Roman"/>
          <w:sz w:val="24"/>
          <w:szCs w:val="24"/>
        </w:rPr>
        <w:t>300 West Huntington Drive Arcadia, CA 91007</w:t>
      </w:r>
      <w:r>
        <w:rPr>
          <w:rFonts w:ascii="微软雅黑" w:hAnsi="微软雅黑" w:eastAsia="微软雅黑" w:cs="Times New Roman"/>
          <w:sz w:val="24"/>
          <w:szCs w:val="24"/>
        </w:rPr>
        <w:br w:type="textWrapping"/>
      </w:r>
      <w:r>
        <w:rPr>
          <w:rFonts w:ascii="微软雅黑" w:hAnsi="微软雅黑" w:eastAsia="微软雅黑" w:cs="Times New Roman"/>
          <w:sz w:val="24"/>
          <w:szCs w:val="24"/>
        </w:rPr>
        <w:t>   </w:t>
      </w:r>
      <w:r>
        <w:drawing>
          <wp:inline distT="0" distB="0" distL="0" distR="0">
            <wp:extent cx="1950085" cy="1485265"/>
            <wp:effectExtent l="0" t="0" r="0" b="635"/>
            <wp:docPr id="4" name="yui_3_10_0_1_1489855712526_113" descr="Panoramio - Photo of Methodist Specialty &amp; Transplant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ui_3_10_0_1_1489855712526_113" descr="Panoramio - Photo of Methodist Specialty &amp; Transplant Hospi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60642" cy="1493217"/>
                    </a:xfrm>
                    <a:prstGeom prst="rect">
                      <a:avLst/>
                    </a:prstGeom>
                    <a:noFill/>
                    <a:ln>
                      <a:noFill/>
                    </a:ln>
                  </pic:spPr>
                </pic:pic>
              </a:graphicData>
            </a:graphic>
          </wp:inline>
        </w:drawing>
      </w:r>
      <w:r>
        <w:drawing>
          <wp:inline distT="0" distB="0" distL="0" distR="0">
            <wp:extent cx="3214370" cy="1484630"/>
            <wp:effectExtent l="0" t="0" r="5080" b="1270"/>
            <wp:docPr id="8" name="img" descr="https://www.pagethink.com/media/uploads/project-gallery-images/lg_methodist_west_houston_hospit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 descr="https://www.pagethink.com/media/uploads/project-gallery-images/lg_methodist_west_houston_hospital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34502" cy="1494222"/>
                    </a:xfrm>
                    <a:prstGeom prst="rect">
                      <a:avLst/>
                    </a:prstGeom>
                    <a:noFill/>
                    <a:ln>
                      <a:noFill/>
                    </a:ln>
                  </pic:spPr>
                </pic:pic>
              </a:graphicData>
            </a:graphic>
          </wp:inline>
        </w:drawing>
      </w:r>
    </w:p>
    <w:p>
      <w:pPr>
        <w:spacing w:after="0" w:line="240" w:lineRule="auto"/>
        <w:rPr>
          <w:rFonts w:ascii="微软雅黑" w:hAnsi="微软雅黑" w:eastAsia="微软雅黑" w:cs="宋体"/>
          <w:sz w:val="24"/>
          <w:szCs w:val="24"/>
        </w:rPr>
      </w:pPr>
      <w:r>
        <w:rPr>
          <w:rFonts w:hint="eastAsia" w:ascii="微软雅黑" w:hAnsi="微软雅黑" w:eastAsia="微软雅黑" w:cs="宋体"/>
          <w:sz w:val="24"/>
          <w:szCs w:val="24"/>
        </w:rPr>
        <w:t>美以美医院，位于加州亚凯迪亚市的华人高级住宅区，是一家大型综合医院。美以美医院历史悠久，始建于</w:t>
      </w:r>
      <w:r>
        <w:rPr>
          <w:rFonts w:ascii="微软雅黑" w:hAnsi="微软雅黑" w:eastAsia="微软雅黑" w:cs="Times New Roman"/>
          <w:sz w:val="24"/>
          <w:szCs w:val="24"/>
        </w:rPr>
        <w:t>1903</w:t>
      </w:r>
      <w:r>
        <w:rPr>
          <w:rFonts w:hint="eastAsia" w:ascii="微软雅黑" w:hAnsi="微软雅黑" w:eastAsia="微软雅黑" w:cs="宋体"/>
          <w:sz w:val="24"/>
          <w:szCs w:val="24"/>
        </w:rPr>
        <w:t>年，迄今百年多的历史，积累了相当丰厚的医学成就及医疗经验，</w:t>
      </w:r>
      <w:r>
        <w:rPr>
          <w:rFonts w:hint="eastAsia" w:ascii="微软雅黑" w:hAnsi="微软雅黑" w:eastAsia="微软雅黑" w:cs="宋体"/>
          <w:b/>
          <w:sz w:val="24"/>
          <w:szCs w:val="24"/>
        </w:rPr>
        <w:t>在全美国医院综合排名中位于前2%</w:t>
      </w:r>
      <w:r>
        <w:rPr>
          <w:rFonts w:ascii="微软雅黑" w:hAnsi="微软雅黑" w:eastAsia="微软雅黑" w:cs="宋体"/>
          <w:sz w:val="24"/>
          <w:szCs w:val="24"/>
        </w:rPr>
        <w:t>。</w:t>
      </w:r>
    </w:p>
    <w:p>
      <w:pPr>
        <w:spacing w:after="0" w:line="240" w:lineRule="auto"/>
        <w:rPr>
          <w:rFonts w:ascii="微软雅黑" w:hAnsi="微软雅黑" w:eastAsia="微软雅黑" w:cs="Times New Roman"/>
          <w:sz w:val="24"/>
          <w:szCs w:val="24"/>
        </w:rPr>
      </w:pPr>
    </w:p>
    <w:p>
      <w:pPr>
        <w:spacing w:after="0" w:line="240" w:lineRule="auto"/>
        <w:rPr>
          <w:rFonts w:hint="eastAsia" w:ascii="微软雅黑" w:hAnsi="微软雅黑" w:eastAsia="微软雅黑" w:cs="宋体"/>
          <w:sz w:val="24"/>
          <w:szCs w:val="24"/>
        </w:rPr>
      </w:pPr>
      <w:r>
        <w:rPr>
          <w:rFonts w:ascii="微软雅黑" w:hAnsi="微软雅黑" w:eastAsia="微软雅黑" w:cs="Times New Roman"/>
          <w:b/>
          <w:bCs/>
          <w:sz w:val="24"/>
          <w:szCs w:val="24"/>
        </w:rPr>
        <w:t>       </w:t>
      </w:r>
      <w:r>
        <w:rPr>
          <w:rFonts w:hint="eastAsia" w:ascii="微软雅黑" w:hAnsi="微软雅黑" w:eastAsia="微软雅黑" w:cs="宋体"/>
          <w:b/>
          <w:bCs/>
          <w:sz w:val="24"/>
          <w:szCs w:val="24"/>
        </w:rPr>
        <w:t>美以美医院医疗条件</w:t>
      </w:r>
      <w:r>
        <w:rPr>
          <w:rFonts w:ascii="微软雅黑" w:hAnsi="微软雅黑" w:eastAsia="微软雅黑" w:cs="Times New Roman"/>
          <w:sz w:val="24"/>
          <w:szCs w:val="24"/>
        </w:rPr>
        <w:br w:type="textWrapping"/>
      </w:r>
      <w:r>
        <w:rPr>
          <w:rFonts w:ascii="微软雅黑" w:hAnsi="微软雅黑" w:eastAsia="微软雅黑" w:cs="Times New Roman"/>
          <w:sz w:val="24"/>
          <w:szCs w:val="24"/>
        </w:rPr>
        <w:t>       </w:t>
      </w:r>
      <w:r>
        <w:rPr>
          <w:rFonts w:hint="eastAsia" w:ascii="微软雅黑" w:hAnsi="微软雅黑" w:eastAsia="微软雅黑" w:cs="宋体"/>
          <w:sz w:val="24"/>
          <w:szCs w:val="24"/>
        </w:rPr>
        <w:t>院内设有</w:t>
      </w:r>
      <w:r>
        <w:rPr>
          <w:rFonts w:ascii="微软雅黑" w:hAnsi="微软雅黑" w:eastAsia="微软雅黑" w:cs="Times New Roman"/>
          <w:sz w:val="24"/>
          <w:szCs w:val="24"/>
        </w:rPr>
        <w:t>394</w:t>
      </w:r>
      <w:r>
        <w:rPr>
          <w:rFonts w:hint="eastAsia" w:ascii="微软雅黑" w:hAnsi="微软雅黑" w:eastAsia="微软雅黑" w:cs="宋体"/>
          <w:sz w:val="24"/>
          <w:szCs w:val="24"/>
        </w:rPr>
        <w:t>个床位，医疗设备新颖，房间宽敞。设立的</w:t>
      </w:r>
      <w:r>
        <w:rPr>
          <w:rFonts w:ascii="微软雅黑" w:hAnsi="微软雅黑" w:eastAsia="微软雅黑" w:cs="Times New Roman"/>
          <w:sz w:val="24"/>
          <w:szCs w:val="24"/>
        </w:rPr>
        <w:t>NICU(</w:t>
      </w:r>
      <w:r>
        <w:rPr>
          <w:rFonts w:hint="eastAsia" w:ascii="微软雅黑" w:hAnsi="微软雅黑" w:eastAsia="微软雅黑" w:cs="宋体"/>
          <w:sz w:val="24"/>
          <w:szCs w:val="24"/>
        </w:rPr>
        <w:t>新生儿急救中心</w:t>
      </w:r>
      <w:r>
        <w:rPr>
          <w:rFonts w:ascii="微软雅黑" w:hAnsi="微软雅黑" w:eastAsia="微软雅黑" w:cs="Times New Roman"/>
          <w:sz w:val="24"/>
          <w:szCs w:val="24"/>
        </w:rPr>
        <w:t>)</w:t>
      </w:r>
      <w:r>
        <w:rPr>
          <w:rFonts w:hint="eastAsia" w:ascii="微软雅黑" w:hAnsi="微软雅黑" w:eastAsia="微软雅黑" w:cs="宋体"/>
          <w:sz w:val="24"/>
          <w:szCs w:val="24"/>
        </w:rPr>
        <w:t>也具有</w:t>
      </w:r>
      <w:r>
        <w:rPr>
          <w:rFonts w:ascii="微软雅黑" w:hAnsi="微软雅黑" w:eastAsia="微软雅黑" w:cs="Times New Roman"/>
          <w:sz w:val="24"/>
          <w:szCs w:val="24"/>
        </w:rPr>
        <w:t>level2</w:t>
      </w:r>
      <w:r>
        <w:rPr>
          <w:rFonts w:hint="eastAsia" w:ascii="微软雅黑" w:hAnsi="微软雅黑" w:eastAsia="微软雅黑" w:cs="宋体"/>
          <w:sz w:val="24"/>
          <w:szCs w:val="24"/>
        </w:rPr>
        <w:t>的等级水平。医院内有华人医生和双语服务人员。医院设有婴儿室，产后恢复室分双人房和单人房</w:t>
      </w:r>
      <w:r>
        <w:rPr>
          <w:rFonts w:ascii="微软雅黑" w:hAnsi="微软雅黑" w:eastAsia="微软雅黑" w:cs="宋体"/>
          <w:sz w:val="24"/>
          <w:szCs w:val="24"/>
        </w:rPr>
        <w:t>。</w:t>
      </w:r>
    </w:p>
    <w:p>
      <w:pPr>
        <w:spacing w:after="0" w:line="240" w:lineRule="auto"/>
        <w:rPr>
          <w:rFonts w:hint="eastAsia" w:ascii="微软雅黑" w:hAnsi="微软雅黑" w:eastAsia="微软雅黑" w:cs="宋体"/>
          <w:sz w:val="24"/>
          <w:szCs w:val="24"/>
        </w:rPr>
      </w:pPr>
    </w:p>
    <w:p>
      <w:pPr>
        <w:spacing w:after="0" w:line="240" w:lineRule="auto"/>
        <w:rPr>
          <w:rFonts w:ascii="微软雅黑" w:hAnsi="微软雅黑" w:eastAsia="微软雅黑"/>
          <w:b/>
        </w:rPr>
      </w:pPr>
      <w:r>
        <w:rPr>
          <w:rFonts w:ascii="微软雅黑" w:hAnsi="微软雅黑" w:eastAsia="微软雅黑"/>
          <w:sz w:val="24"/>
          <w:szCs w:val="24"/>
        </w:rPr>
        <w:t>建立社区内没有围墙的医院，一直是美以美医院努力的目标。除了提供高品质的医疗服务，如</w:t>
      </w:r>
      <w:r>
        <w:rPr>
          <w:rFonts w:ascii="微软雅黑" w:hAnsi="微软雅黑" w:eastAsia="微软雅黑"/>
          <w:b/>
          <w:sz w:val="24"/>
          <w:szCs w:val="24"/>
        </w:rPr>
        <w:t>急诊服务</w:t>
      </w:r>
      <w:r>
        <w:rPr>
          <w:rFonts w:ascii="微软雅黑" w:hAnsi="微软雅黑" w:eastAsia="微软雅黑"/>
          <w:sz w:val="24"/>
          <w:szCs w:val="24"/>
        </w:rPr>
        <w:t>、</w:t>
      </w:r>
      <w:r>
        <w:rPr>
          <w:rFonts w:ascii="微软雅黑" w:hAnsi="微软雅黑" w:eastAsia="微软雅黑"/>
          <w:b/>
          <w:sz w:val="24"/>
          <w:szCs w:val="24"/>
        </w:rPr>
        <w:t>先进的中风中心、胸痛中心、心导管中心、心脏病发急救中心、综合癌症服务、肿瘤放射科、复建中心、妇产科、伤口治疗中心、过渡期医疗中心、</w:t>
      </w:r>
      <w:r>
        <w:rPr>
          <w:rFonts w:ascii="微软雅黑" w:hAnsi="微软雅黑" w:eastAsia="微软雅黑"/>
          <w:sz w:val="24"/>
          <w:szCs w:val="24"/>
        </w:rPr>
        <w:t>推荐双语医师服务以及中文妇产课程等，符合社区民众的医疗需求之外，我们同时也追求照顾弱势族群，执行公共卫生政策，协助公共卫生服务的推展，并进一步扩大到民众疾病预防及健康管理的工作</w:t>
      </w:r>
      <w:r>
        <w:rPr>
          <w:rFonts w:hint="eastAsia" w:ascii="宋体" w:hAnsi="宋体" w:eastAsia="宋体" w:cs="宋体"/>
        </w:rPr>
        <w:t>。</w:t>
      </w:r>
      <w:r>
        <w:rPr>
          <w:rFonts w:hint="eastAsia" w:ascii="微软雅黑" w:hAnsi="微软雅黑" w:eastAsia="微软雅黑" w:cs="宋体"/>
          <w:b/>
          <w:sz w:val="24"/>
          <w:szCs w:val="24"/>
        </w:rPr>
        <w:t>美以美也是所有产妇最希望来此生产的</w:t>
      </w:r>
      <w:r>
        <w:rPr>
          <w:rFonts w:hint="eastAsia" w:ascii="微软雅黑" w:hAnsi="微软雅黑" w:eastAsia="微软雅黑" w:cs="宋体"/>
          <w:b/>
        </w:rPr>
        <w:t>医院。</w:t>
      </w:r>
    </w:p>
    <w:p>
      <w:pPr>
        <w:rPr>
          <w:rFonts w:hint="eastAsia" w:ascii="微软雅黑" w:hAnsi="微软雅黑" w:eastAsia="微软雅黑"/>
          <w:b/>
          <w:sz w:val="28"/>
          <w:szCs w:val="28"/>
        </w:rPr>
      </w:pPr>
    </w:p>
    <w:p>
      <w:pPr>
        <w:rPr>
          <w:rFonts w:ascii="微软雅黑" w:hAnsi="微软雅黑" w:eastAsia="微软雅黑"/>
          <w:color w:val="FF0000"/>
          <w:sz w:val="28"/>
          <w:szCs w:val="28"/>
        </w:rPr>
      </w:pPr>
      <w:r>
        <w:rPr>
          <w:rFonts w:hint="eastAsia" w:ascii="微软雅黑" w:hAnsi="微软雅黑" w:eastAsia="微软雅黑"/>
          <w:b/>
          <w:sz w:val="28"/>
          <w:szCs w:val="28"/>
        </w:rPr>
        <w:t>(3)希望之城</w:t>
      </w:r>
      <w:r>
        <w:rPr>
          <w:rFonts w:hint="eastAsia" w:ascii="微软雅黑" w:hAnsi="微软雅黑" w:eastAsia="微软雅黑"/>
          <w:sz w:val="28"/>
          <w:szCs w:val="28"/>
        </w:rPr>
        <w:t xml:space="preserve">(City of Hope) </w:t>
      </w:r>
      <w:r>
        <w:rPr>
          <w:rFonts w:ascii="微软雅黑" w:hAnsi="微软雅黑" w:eastAsia="微软雅黑"/>
        </w:rPr>
        <w:t>1500 E Duarte Rd, Duarte, CA 91010</w:t>
      </w:r>
      <w:r>
        <w:rPr>
          <w:rFonts w:hint="eastAsia" w:ascii="微软雅黑" w:hAnsi="微软雅黑" w:eastAsia="微软雅黑"/>
          <w:lang w:val="en-US" w:eastAsia="zh-CN"/>
        </w:rPr>
        <w:t xml:space="preserve"> </w:t>
      </w:r>
      <w:r>
        <w:rPr>
          <w:rFonts w:hint="eastAsia" w:ascii="微软雅黑" w:hAnsi="微软雅黑" w:eastAsia="微软雅黑"/>
          <w:color w:val="FF0000"/>
          <w:lang w:val="en-US" w:eastAsia="zh-CN"/>
        </w:rPr>
        <w:t>离本协会10</w:t>
      </w:r>
      <w:bookmarkStart w:id="0" w:name="_GoBack"/>
      <w:bookmarkEnd w:id="0"/>
      <w:r>
        <w:rPr>
          <w:rFonts w:hint="eastAsia" w:ascii="微软雅黑" w:hAnsi="微软雅黑" w:eastAsia="微软雅黑"/>
          <w:color w:val="FF0000"/>
          <w:lang w:val="en-US" w:eastAsia="zh-CN"/>
        </w:rPr>
        <w:t>分钟车程</w:t>
      </w:r>
    </w:p>
    <w:p>
      <w:pPr>
        <w:rPr>
          <w:rFonts w:hint="eastAsia" w:ascii="微软雅黑" w:hAnsi="微软雅黑" w:eastAsia="微软雅黑"/>
          <w:color w:val="C00000"/>
          <w:sz w:val="28"/>
          <w:szCs w:val="28"/>
        </w:rPr>
      </w:pPr>
      <w:r>
        <w:rPr>
          <w:rFonts w:cs="Times New Roman"/>
        </w:rPr>
        <w:drawing>
          <wp:inline distT="0" distB="0" distL="0" distR="0">
            <wp:extent cx="2333625" cy="1778635"/>
            <wp:effectExtent l="0" t="0" r="0" b="0"/>
            <wp:docPr id="1" name="Picture 1" descr="COH Chinese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 Chinese Logo Lock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38690" cy="1782344"/>
                    </a:xfrm>
                    <a:prstGeom prst="rect">
                      <a:avLst/>
                    </a:prstGeom>
                    <a:noFill/>
                    <a:ln>
                      <a:noFill/>
                    </a:ln>
                  </pic:spPr>
                </pic:pic>
              </a:graphicData>
            </a:graphic>
          </wp:inline>
        </w:drawing>
      </w:r>
      <w:r>
        <w:drawing>
          <wp:inline distT="0" distB="0" distL="0" distR="0">
            <wp:extent cx="2928620" cy="1785620"/>
            <wp:effectExtent l="0" t="0" r="5080" b="5080"/>
            <wp:docPr id="12" name="Picture 12" descr="Image result for City of Hopes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result for City of Hopes 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1182" cy="1787306"/>
                    </a:xfrm>
                    <a:prstGeom prst="rect">
                      <a:avLst/>
                    </a:prstGeom>
                    <a:noFill/>
                    <a:ln>
                      <a:noFill/>
                    </a:ln>
                  </pic:spPr>
                </pic:pic>
              </a:graphicData>
            </a:graphic>
          </wp:inline>
        </w:drawing>
      </w:r>
    </w:p>
    <w:p>
      <w:pPr>
        <w:rPr>
          <w:rFonts w:ascii="微软雅黑" w:hAnsi="微软雅黑" w:eastAsia="微软雅黑"/>
          <w:color w:val="C00000"/>
          <w:sz w:val="28"/>
          <w:szCs w:val="28"/>
        </w:rPr>
      </w:pPr>
      <w:r>
        <w:rPr>
          <w:rFonts w:hint="eastAsia" w:ascii="微软雅黑" w:hAnsi="微软雅黑" w:eastAsia="微软雅黑" w:cs="宋体"/>
          <w:sz w:val="24"/>
          <w:szCs w:val="24"/>
        </w:rPr>
        <w:t>希望之城讓您的生命更圓滿。</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我們結合了科學和心靈，創造奇蹟。希望之城積極進行研發新方法讓病患現在就得到幫助，而不是好幾年後才能看到成果，使我們成世界臨床試驗的權威。</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我們深信，研發更有效的新療法來拯救性命是重要的一環</w:t>
      </w:r>
      <w:r>
        <w:rPr>
          <w:rFonts w:ascii="微软雅黑" w:hAnsi="微软雅黑" w:eastAsia="微软雅黑" w:cs="宋体"/>
          <w:sz w:val="24"/>
          <w:szCs w:val="24"/>
        </w:rPr>
        <w:t>。</w:t>
      </w:r>
    </w:p>
    <w:p>
      <w:pPr>
        <w:spacing w:before="100" w:beforeAutospacing="1" w:after="100" w:afterAutospacing="1" w:line="240" w:lineRule="auto"/>
        <w:rPr>
          <w:rFonts w:ascii="微软雅黑" w:hAnsi="微软雅黑" w:eastAsia="微软雅黑" w:cs="宋体"/>
          <w:sz w:val="24"/>
          <w:szCs w:val="24"/>
        </w:rPr>
      </w:pPr>
      <w:r>
        <w:rPr>
          <w:rFonts w:hint="eastAsia" w:ascii="微软雅黑" w:hAnsi="微软雅黑" w:eastAsia="微软雅黑" w:cs="宋体"/>
          <w:sz w:val="24"/>
          <w:szCs w:val="24"/>
        </w:rPr>
        <w:t>許多當今的標準療法，都是過去仰賴志願病患的研究成果。</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參與臨床試驗來接受最新療法</w:t>
      </w:r>
      <w:r>
        <w:rPr>
          <w:rFonts w:ascii="微软雅黑" w:hAnsi="微软雅黑" w:eastAsia="微软雅黑" w:cs="Times New Roman"/>
          <w:sz w:val="24"/>
          <w:szCs w:val="24"/>
        </w:rPr>
        <w:t xml:space="preserve"> - </w:t>
      </w:r>
      <w:r>
        <w:rPr>
          <w:rFonts w:hint="eastAsia" w:ascii="微软雅黑" w:hAnsi="微软雅黑" w:eastAsia="微软雅黑" w:cs="宋体"/>
          <w:sz w:val="24"/>
          <w:szCs w:val="24"/>
        </w:rPr>
        <w:t>這些療法雖未經過證實，但前景看好。</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瞭解以下臨床試驗的目的，範圍從疾病預防到提高生命品質都有，找出哪一項試驗最適合您。</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參與試驗與否，由您自行決定，就跟決定您的醫療照護一樣</w:t>
      </w:r>
      <w:r>
        <w:rPr>
          <w:rFonts w:ascii="微软雅黑" w:hAnsi="微软雅黑" w:eastAsia="微软雅黑" w:cs="宋体"/>
          <w:sz w:val="24"/>
          <w:szCs w:val="24"/>
        </w:rPr>
        <w:t>。</w:t>
      </w:r>
    </w:p>
    <w:p>
      <w:p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在希望之城和知名的</w:t>
      </w:r>
      <w:r>
        <w:rPr>
          <w:rFonts w:ascii="微软雅黑" w:hAnsi="微软雅黑" w:eastAsia="微软雅黑" w:cs="Times New Roman"/>
          <w:sz w:val="24"/>
          <w:szCs w:val="24"/>
        </w:rPr>
        <w:t xml:space="preserve"> </w:t>
      </w:r>
      <w:r>
        <w:fldChar w:fldCharType="begin"/>
      </w:r>
      <w:r>
        <w:instrText xml:space="preserve"> HYPERLINK "https://www.cityofhope.org/research/beckman-research-institute" </w:instrText>
      </w:r>
      <w:r>
        <w:fldChar w:fldCharType="separate"/>
      </w:r>
      <w:r>
        <w:rPr>
          <w:rFonts w:ascii="微软雅黑" w:hAnsi="微软雅黑" w:eastAsia="微软雅黑" w:cs="Times New Roman"/>
          <w:b/>
          <w:color w:val="0000FF"/>
          <w:sz w:val="24"/>
          <w:szCs w:val="24"/>
          <w:u w:val="single"/>
        </w:rPr>
        <w:t>Beckman Research Institute</w:t>
      </w:r>
      <w:r>
        <w:rPr>
          <w:rFonts w:ascii="微软雅黑" w:hAnsi="微软雅黑" w:eastAsia="微软雅黑" w:cs="Times New Roman"/>
          <w:b/>
          <w:color w:val="0000FF"/>
          <w:sz w:val="24"/>
          <w:szCs w:val="24"/>
          <w:u w:val="single"/>
        </w:rPr>
        <w:fldChar w:fldCharType="end"/>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開始的開創性研究改善了全世界男女老少的生活。</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作為一所獨立的生物治療與教育中心，我們擁有基礎設施和合作力量，可以很快地將大膽新穎的概念轉化為強有力的新型治療方法</w:t>
      </w:r>
      <w:r>
        <w:rPr>
          <w:rFonts w:ascii="微软雅黑" w:hAnsi="微软雅黑" w:eastAsia="微软雅黑" w:cs="宋体"/>
          <w:sz w:val="24"/>
          <w:szCs w:val="24"/>
        </w:rPr>
        <w:t>。</w:t>
      </w:r>
    </w:p>
    <w:p>
      <w:pPr>
        <w:numPr>
          <w:ilvl w:val="0"/>
          <w:numId w:val="1"/>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希望之城是國立綜合癌症網路的創始成員，這代表我們的研究和治療方案促進全美癌症照護的發展</w:t>
      </w:r>
      <w:r>
        <w:rPr>
          <w:rFonts w:ascii="微软雅黑" w:hAnsi="微软雅黑" w:eastAsia="微软雅黑" w:cs="宋体"/>
          <w:sz w:val="24"/>
          <w:szCs w:val="24"/>
        </w:rPr>
        <w:t>。</w:t>
      </w:r>
    </w:p>
    <w:p>
      <w:pPr>
        <w:numPr>
          <w:ilvl w:val="0"/>
          <w:numId w:val="1"/>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是美國僅有的</w:t>
      </w:r>
      <w:r>
        <w:rPr>
          <w:rFonts w:ascii="微软雅黑" w:hAnsi="微软雅黑" w:eastAsia="微软雅黑" w:cs="Times New Roman"/>
          <w:sz w:val="24"/>
          <w:szCs w:val="24"/>
        </w:rPr>
        <w:t xml:space="preserve"> 45 </w:t>
      </w:r>
      <w:r>
        <w:rPr>
          <w:rFonts w:hint="eastAsia" w:ascii="微软雅黑" w:hAnsi="微软雅黑" w:eastAsia="微软雅黑" w:cs="宋体"/>
          <w:sz w:val="24"/>
          <w:szCs w:val="24"/>
        </w:rPr>
        <w:t>所</w:t>
      </w:r>
      <w:r>
        <w:rPr>
          <w:rFonts w:ascii="微软雅黑" w:hAnsi="微软雅黑" w:eastAsia="微软雅黑" w:cs="Times New Roman"/>
          <w:b/>
          <w:sz w:val="24"/>
          <w:szCs w:val="24"/>
        </w:rPr>
        <w:fldChar w:fldCharType="begin"/>
      </w:r>
      <w:r>
        <w:rPr>
          <w:rFonts w:ascii="微软雅黑" w:hAnsi="微软雅黑" w:eastAsia="微软雅黑" w:cs="Times New Roman"/>
          <w:b/>
          <w:sz w:val="24"/>
          <w:szCs w:val="24"/>
        </w:rPr>
        <w:instrText xml:space="preserve"> HYPERLINK "https://www.cityofhope.org/research/comprehensive-cancer-center" </w:instrText>
      </w:r>
      <w:r>
        <w:rPr>
          <w:rFonts w:ascii="微软雅黑" w:hAnsi="微软雅黑" w:eastAsia="微软雅黑" w:cs="Times New Roman"/>
          <w:b/>
          <w:sz w:val="24"/>
          <w:szCs w:val="24"/>
        </w:rPr>
        <w:fldChar w:fldCharType="separate"/>
      </w:r>
      <w:r>
        <w:rPr>
          <w:rFonts w:hint="eastAsia" w:ascii="微软雅黑" w:hAnsi="微软雅黑" w:eastAsia="微软雅黑" w:cs="宋体"/>
          <w:b/>
          <w:color w:val="0000FF"/>
          <w:sz w:val="24"/>
          <w:szCs w:val="24"/>
          <w:u w:val="single"/>
        </w:rPr>
        <w:t>綜合癌症中心</w:t>
      </w:r>
      <w:r>
        <w:rPr>
          <w:rFonts w:ascii="微软雅黑" w:hAnsi="微软雅黑" w:eastAsia="微软雅黑" w:cs="Times New Roman"/>
          <w:b/>
          <w:sz w:val="24"/>
          <w:szCs w:val="24"/>
        </w:rPr>
        <w:fldChar w:fldCharType="end"/>
      </w:r>
      <w:r>
        <w:rPr>
          <w:rFonts w:hint="eastAsia" w:ascii="微软雅黑" w:hAnsi="微软雅黑" w:eastAsia="微软雅黑" w:cs="宋体"/>
          <w:sz w:val="24"/>
          <w:szCs w:val="24"/>
        </w:rPr>
        <w:t>之一，這是美國國立癌症研究所賦予的最高級別認可。</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我們設計的五個</w:t>
      </w:r>
      <w:r>
        <w:rPr>
          <w:rFonts w:ascii="微软雅黑" w:hAnsi="微软雅黑" w:eastAsia="微软雅黑" w:cs="Times New Roman"/>
          <w:b/>
          <w:sz w:val="24"/>
          <w:szCs w:val="24"/>
        </w:rPr>
        <w:fldChar w:fldCharType="begin"/>
      </w:r>
      <w:r>
        <w:rPr>
          <w:rFonts w:ascii="微软雅黑" w:hAnsi="微软雅黑" w:eastAsia="微软雅黑" w:cs="Times New Roman"/>
          <w:b/>
          <w:sz w:val="24"/>
          <w:szCs w:val="24"/>
        </w:rPr>
        <w:instrText xml:space="preserve"> HYPERLINK "https://www.cityofhope.org/research/comprehensive-cancer-center" </w:instrText>
      </w:r>
      <w:r>
        <w:rPr>
          <w:rFonts w:ascii="微软雅黑" w:hAnsi="微软雅黑" w:eastAsia="微软雅黑" w:cs="Times New Roman"/>
          <w:b/>
          <w:sz w:val="24"/>
          <w:szCs w:val="24"/>
        </w:rPr>
        <w:fldChar w:fldCharType="separate"/>
      </w:r>
      <w:r>
        <w:rPr>
          <w:rFonts w:hint="eastAsia" w:ascii="微软雅黑" w:hAnsi="微软雅黑" w:eastAsia="微软雅黑" w:cs="宋体"/>
          <w:b/>
          <w:color w:val="0000FF"/>
          <w:sz w:val="24"/>
          <w:szCs w:val="24"/>
          <w:u w:val="single"/>
        </w:rPr>
        <w:t>癌症中心研究計劃</w:t>
      </w:r>
      <w:r>
        <w:rPr>
          <w:rFonts w:ascii="微软雅黑" w:hAnsi="微软雅黑" w:eastAsia="微软雅黑" w:cs="Times New Roman"/>
          <w:b/>
          <w:sz w:val="24"/>
          <w:szCs w:val="24"/>
        </w:rPr>
        <w:fldChar w:fldCharType="end"/>
      </w:r>
      <w:r>
        <w:rPr>
          <w:rFonts w:hint="eastAsia" w:ascii="微软雅黑" w:hAnsi="微软雅黑" w:eastAsia="微软雅黑" w:cs="宋体"/>
          <w:sz w:val="24"/>
          <w:szCs w:val="24"/>
        </w:rPr>
        <w:t>囊括全部範圍，從基本和轉化研究到第</w:t>
      </w:r>
      <w:r>
        <w:rPr>
          <w:rFonts w:ascii="微软雅黑" w:hAnsi="微软雅黑" w:eastAsia="微软雅黑" w:cs="Times New Roman"/>
          <w:sz w:val="24"/>
          <w:szCs w:val="24"/>
        </w:rPr>
        <w:t xml:space="preserve"> 1 </w:t>
      </w:r>
      <w:r>
        <w:rPr>
          <w:rFonts w:hint="eastAsia" w:ascii="微软雅黑" w:hAnsi="微软雅黑" w:eastAsia="微软雅黑" w:cs="宋体"/>
          <w:sz w:val="24"/>
          <w:szCs w:val="24"/>
        </w:rPr>
        <w:t>期和第</w:t>
      </w:r>
      <w:r>
        <w:rPr>
          <w:rFonts w:ascii="微软雅黑" w:hAnsi="微软雅黑" w:eastAsia="微软雅黑" w:cs="Times New Roman"/>
          <w:sz w:val="24"/>
          <w:szCs w:val="24"/>
        </w:rPr>
        <w:t xml:space="preserve"> 2 </w:t>
      </w:r>
      <w:r>
        <w:rPr>
          <w:rFonts w:hint="eastAsia" w:ascii="微软雅黑" w:hAnsi="微软雅黑" w:eastAsia="微软雅黑" w:cs="宋体"/>
          <w:sz w:val="24"/>
          <w:szCs w:val="24"/>
        </w:rPr>
        <w:t>期臨床方案，以及倖存者和症狀處理的追蹤研究</w:t>
      </w:r>
      <w:r>
        <w:rPr>
          <w:rFonts w:ascii="微软雅黑" w:hAnsi="微软雅黑" w:eastAsia="微软雅黑" w:cs="宋体"/>
          <w:sz w:val="24"/>
          <w:szCs w:val="24"/>
        </w:rPr>
        <w:t>。</w:t>
      </w:r>
    </w:p>
    <w:p>
      <w:pPr>
        <w:numPr>
          <w:ilvl w:val="0"/>
          <w:numId w:val="1"/>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希望之城隸屬</w:t>
      </w:r>
      <w:r>
        <w:rPr>
          <w:rFonts w:ascii="微软雅黑" w:hAnsi="微软雅黑" w:eastAsia="微软雅黑" w:cs="Times New Roman"/>
          <w:sz w:val="24"/>
          <w:szCs w:val="24"/>
        </w:rPr>
        <w:t xml:space="preserve"> ORIEN</w:t>
      </w:r>
      <w:r>
        <w:rPr>
          <w:rFonts w:hint="eastAsia" w:ascii="微软雅黑" w:hAnsi="微软雅黑" w:eastAsia="微软雅黑" w:cs="宋体"/>
          <w:sz w:val="24"/>
          <w:szCs w:val="24"/>
        </w:rPr>
        <w:t>（癌症研究資訊交換網絡）</w:t>
      </w:r>
      <w:r>
        <w:rPr>
          <w:rFonts w:ascii="微软雅黑" w:hAnsi="微软雅黑" w:eastAsia="微软雅黑" w:cs="Times New Roman"/>
          <w:sz w:val="24"/>
          <w:szCs w:val="24"/>
        </w:rPr>
        <w:t xml:space="preserve"> — </w:t>
      </w:r>
      <w:r>
        <w:rPr>
          <w:rFonts w:hint="eastAsia" w:ascii="微软雅黑" w:hAnsi="微软雅黑" w:eastAsia="微软雅黑" w:cs="宋体"/>
          <w:sz w:val="24"/>
          <w:szCs w:val="24"/>
        </w:rPr>
        <w:t>全球最大的癌症研究合作機構，致力於精準醫學工作</w:t>
      </w:r>
      <w:r>
        <w:rPr>
          <w:rFonts w:ascii="微软雅黑" w:hAnsi="微软雅黑" w:eastAsia="微软雅黑" w:cs="宋体"/>
          <w:sz w:val="24"/>
          <w:szCs w:val="24"/>
        </w:rPr>
        <w:t>。</w:t>
      </w:r>
    </w:p>
    <w:p>
      <w:pPr>
        <w:numPr>
          <w:ilvl w:val="0"/>
          <w:numId w:val="1"/>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我們的研究設施使我們出類拔萃。</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我們在院區開設了三家（而非一家）</w:t>
      </w:r>
      <w:r>
        <w:rPr>
          <w:rFonts w:ascii="微软雅黑" w:hAnsi="微软雅黑" w:eastAsia="微软雅黑" w:cs="Times New Roman"/>
          <w:b/>
          <w:sz w:val="24"/>
          <w:szCs w:val="24"/>
        </w:rPr>
        <w:fldChar w:fldCharType="begin"/>
      </w:r>
      <w:r>
        <w:rPr>
          <w:rFonts w:ascii="微软雅黑" w:hAnsi="微软雅黑" w:eastAsia="微软雅黑" w:cs="Times New Roman"/>
          <w:b/>
          <w:sz w:val="24"/>
          <w:szCs w:val="24"/>
        </w:rPr>
        <w:instrText xml:space="preserve"> HYPERLINK "https://www.cityofhope.org/research/shared-resources/chemical-gmp-synthesis-facility" </w:instrText>
      </w:r>
      <w:r>
        <w:rPr>
          <w:rFonts w:ascii="微软雅黑" w:hAnsi="微软雅黑" w:eastAsia="微软雅黑" w:cs="Times New Roman"/>
          <w:b/>
          <w:sz w:val="24"/>
          <w:szCs w:val="24"/>
        </w:rPr>
        <w:fldChar w:fldCharType="separate"/>
      </w:r>
      <w:r>
        <w:rPr>
          <w:rFonts w:hint="eastAsia" w:ascii="微软雅黑" w:hAnsi="微软雅黑" w:eastAsia="微软雅黑" w:cs="宋体"/>
          <w:b/>
          <w:color w:val="0000FF"/>
          <w:sz w:val="24"/>
          <w:szCs w:val="24"/>
          <w:u w:val="single"/>
        </w:rPr>
        <w:t>製造生產設施</w:t>
      </w:r>
      <w:r>
        <w:rPr>
          <w:rFonts w:ascii="微软雅黑" w:hAnsi="微软雅黑" w:eastAsia="微软雅黑" w:cs="Times New Roman"/>
          <w:b/>
          <w:sz w:val="24"/>
          <w:szCs w:val="24"/>
        </w:rPr>
        <w:fldChar w:fldCharType="end"/>
      </w:r>
      <w:r>
        <w:rPr>
          <w:rFonts w:hint="eastAsia" w:ascii="微软雅黑" w:hAnsi="微软雅黑" w:eastAsia="微软雅黑" w:cs="宋体"/>
          <w:b/>
          <w:sz w:val="24"/>
          <w:szCs w:val="24"/>
        </w:rPr>
        <w:t>，</w:t>
      </w:r>
      <w:r>
        <w:rPr>
          <w:rFonts w:hint="eastAsia" w:ascii="微软雅黑" w:hAnsi="微软雅黑" w:eastAsia="微软雅黑" w:cs="宋体"/>
          <w:sz w:val="24"/>
          <w:szCs w:val="24"/>
        </w:rPr>
        <w:t>按照優良製造規範</w:t>
      </w:r>
      <w:r>
        <w:rPr>
          <w:rFonts w:ascii="微软雅黑" w:hAnsi="微软雅黑" w:eastAsia="微软雅黑" w:cs="Times New Roman"/>
          <w:sz w:val="24"/>
          <w:szCs w:val="24"/>
        </w:rPr>
        <w:t xml:space="preserve"> (GMP) </w:t>
      </w:r>
      <w:r>
        <w:rPr>
          <w:rFonts w:hint="eastAsia" w:ascii="微软雅黑" w:hAnsi="微软雅黑" w:eastAsia="微软雅黑" w:cs="宋体"/>
          <w:sz w:val="24"/>
          <w:szCs w:val="24"/>
        </w:rPr>
        <w:t>製造生物和化學化合物。</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這個基礎建設幫助我們將突破性的發現快速轉變成拯救生命的治療</w:t>
      </w:r>
      <w:r>
        <w:rPr>
          <w:rFonts w:ascii="微软雅黑" w:hAnsi="微软雅黑" w:eastAsia="微软雅黑" w:cs="宋体"/>
          <w:sz w:val="24"/>
          <w:szCs w:val="24"/>
        </w:rPr>
        <w:t>。</w:t>
      </w:r>
    </w:p>
    <w:p>
      <w:pPr>
        <w:numPr>
          <w:ilvl w:val="0"/>
          <w:numId w:val="1"/>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我們許多項臨床研究創舉已改變現代醫學的局面。</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我們協助開創生物技術行業，並成功研發第一個人工合成胰島素和發展人體生長激素的技術</w:t>
      </w:r>
      <w:r>
        <w:rPr>
          <w:rFonts w:ascii="微软雅黑" w:hAnsi="微软雅黑" w:eastAsia="微软雅黑" w:cs="宋体"/>
          <w:sz w:val="24"/>
          <w:szCs w:val="24"/>
        </w:rPr>
        <w:t>。</w:t>
      </w:r>
    </w:p>
    <w:p>
      <w:pPr>
        <w:numPr>
          <w:ilvl w:val="0"/>
          <w:numId w:val="1"/>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我們的研究也使</w:t>
      </w:r>
      <w:r>
        <w:rPr>
          <w:rFonts w:ascii="微软雅黑" w:hAnsi="微软雅黑" w:eastAsia="微软雅黑" w:cs="Times New Roman"/>
          <w:sz w:val="24"/>
          <w:szCs w:val="24"/>
        </w:rPr>
        <w:t xml:space="preserve"> </w:t>
      </w:r>
      <w:r>
        <w:rPr>
          <w:rFonts w:ascii="Arial Narrow" w:hAnsi="Arial Narrow" w:eastAsia="微软雅黑" w:cs="Times New Roman"/>
          <w:sz w:val="24"/>
          <w:szCs w:val="24"/>
        </w:rPr>
        <w:t>Herceptin</w:t>
      </w:r>
      <w:r>
        <w:rPr>
          <w:rFonts w:ascii="Arial Narrow" w:hAnsi="Arial Narrow" w:eastAsia="微软雅黑" w:cs="宋体"/>
          <w:sz w:val="24"/>
          <w:szCs w:val="24"/>
        </w:rPr>
        <w:t>、</w:t>
      </w:r>
      <w:r>
        <w:rPr>
          <w:rFonts w:ascii="Arial Narrow" w:hAnsi="Arial Narrow" w:eastAsia="微软雅黑" w:cs="Times New Roman"/>
          <w:sz w:val="24"/>
          <w:szCs w:val="24"/>
        </w:rPr>
        <w:t xml:space="preserve">Rituxan </w:t>
      </w:r>
      <w:r>
        <w:rPr>
          <w:rFonts w:ascii="Arial Narrow" w:hAnsi="Arial Narrow" w:eastAsia="微软雅黑" w:cs="宋体"/>
          <w:sz w:val="24"/>
          <w:szCs w:val="24"/>
        </w:rPr>
        <w:t>和</w:t>
      </w:r>
      <w:r>
        <w:rPr>
          <w:rFonts w:ascii="Arial Narrow" w:hAnsi="Arial Narrow" w:eastAsia="微软雅黑" w:cs="Times New Roman"/>
          <w:sz w:val="24"/>
          <w:szCs w:val="24"/>
        </w:rPr>
        <w:t xml:space="preserve"> Avastin</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等抗癌藥物開始被廣泛使用</w:t>
      </w:r>
      <w:r>
        <w:rPr>
          <w:rFonts w:ascii="微软雅黑" w:hAnsi="微软雅黑" w:eastAsia="微软雅黑" w:cs="宋体"/>
          <w:sz w:val="24"/>
          <w:szCs w:val="24"/>
        </w:rPr>
        <w:t>。</w:t>
      </w:r>
    </w:p>
    <w:p>
      <w:pPr>
        <w:spacing w:before="100" w:beforeAutospacing="1" w:after="100" w:afterAutospacing="1" w:line="240" w:lineRule="auto"/>
        <w:rPr>
          <w:rFonts w:ascii="微软雅黑" w:hAnsi="微软雅黑" w:eastAsia="微软雅黑" w:cs="宋体"/>
          <w:sz w:val="24"/>
          <w:szCs w:val="24"/>
        </w:rPr>
      </w:pPr>
      <w:r>
        <w:rPr>
          <w:rFonts w:hint="eastAsia" w:ascii="微软雅黑" w:hAnsi="微软雅黑" w:eastAsia="微软雅黑" w:cs="宋体"/>
          <w:sz w:val="24"/>
          <w:szCs w:val="24"/>
        </w:rPr>
        <w:t>希望之城擁有超過</w:t>
      </w:r>
      <w:r>
        <w:rPr>
          <w:rFonts w:ascii="微软雅黑" w:hAnsi="微软雅黑" w:eastAsia="微软雅黑" w:cs="Times New Roman"/>
          <w:sz w:val="24"/>
          <w:szCs w:val="24"/>
        </w:rPr>
        <w:t xml:space="preserve"> 300 </w:t>
      </w:r>
      <w:r>
        <w:rPr>
          <w:rFonts w:hint="eastAsia" w:ascii="微软雅黑" w:hAnsi="微软雅黑" w:eastAsia="微软雅黑" w:cs="宋体"/>
          <w:sz w:val="24"/>
          <w:szCs w:val="24"/>
        </w:rPr>
        <w:t>項專利，每年向美國食品及藥物管理局提交近</w:t>
      </w:r>
      <w:r>
        <w:rPr>
          <w:rFonts w:ascii="微软雅黑" w:hAnsi="微软雅黑" w:eastAsia="微软雅黑" w:cs="Times New Roman"/>
          <w:sz w:val="24"/>
          <w:szCs w:val="24"/>
        </w:rPr>
        <w:t xml:space="preserve"> 30 </w:t>
      </w:r>
      <w:r>
        <w:rPr>
          <w:rFonts w:hint="eastAsia" w:ascii="微软雅黑" w:hAnsi="微软雅黑" w:eastAsia="微软雅黑" w:cs="宋体"/>
          <w:sz w:val="24"/>
          <w:szCs w:val="24"/>
        </w:rPr>
        <w:t>項有關研究新療法的申請。</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以希望之城的規模組織而言，這是很傑出的數據，反映了我們致力於創新與加速患者治療的決心。</w:t>
      </w:r>
    </w:p>
    <w:p>
      <w:pPr>
        <w:spacing w:before="100" w:beforeAutospacing="1" w:after="100" w:afterAutospacing="1" w:line="240" w:lineRule="auto"/>
        <w:rPr>
          <w:rFonts w:ascii="微软雅黑" w:hAnsi="微软雅黑" w:eastAsia="微软雅黑" w:cs="Times New Roman"/>
          <w:sz w:val="24"/>
          <w:szCs w:val="24"/>
        </w:rPr>
      </w:pPr>
      <w:r>
        <w:fldChar w:fldCharType="begin"/>
      </w:r>
      <w:r>
        <w:instrText xml:space="preserve"> HYPERLINK "https://www.cityofhope.org/research/beckman-research-institute" </w:instrText>
      </w:r>
      <w:r>
        <w:fldChar w:fldCharType="separate"/>
      </w:r>
      <w:r>
        <w:rPr>
          <w:rFonts w:ascii="微软雅黑" w:hAnsi="微软雅黑" w:eastAsia="微软雅黑" w:cs="Times New Roman"/>
          <w:b/>
          <w:bCs/>
          <w:color w:val="0000FF"/>
          <w:sz w:val="24"/>
          <w:szCs w:val="24"/>
          <w:u w:val="single"/>
        </w:rPr>
        <w:t>Beckman Research Institute</w:t>
      </w:r>
      <w:r>
        <w:rPr>
          <w:rFonts w:ascii="微软雅黑" w:hAnsi="微软雅黑" w:eastAsia="微软雅黑" w:cs="Times New Roman"/>
          <w:b/>
          <w:bCs/>
          <w:color w:val="0000FF"/>
          <w:sz w:val="24"/>
          <w:szCs w:val="24"/>
          <w:u w:val="single"/>
        </w:rPr>
        <w:fldChar w:fldCharType="end"/>
      </w:r>
      <w:r>
        <w:rPr>
          <w:rFonts w:ascii="微软雅黑" w:hAnsi="微软雅黑" w:eastAsia="微软雅黑" w:cs="Times New Roman"/>
          <w:sz w:val="24"/>
          <w:szCs w:val="24"/>
        </w:rPr>
        <w:t xml:space="preserve"> </w:t>
      </w:r>
      <w:r>
        <w:rPr>
          <w:rFonts w:ascii="微软雅黑" w:hAnsi="微软雅黑" w:eastAsia="微软雅黑" w:cs="Times New Roman"/>
          <w:sz w:val="24"/>
          <w:szCs w:val="24"/>
        </w:rPr>
        <w:br w:type="textWrapping"/>
      </w:r>
      <w:r>
        <w:rPr>
          <w:rFonts w:hint="eastAsia" w:ascii="微软雅黑" w:hAnsi="微软雅黑" w:eastAsia="微软雅黑" w:cs="宋体"/>
          <w:sz w:val="24"/>
          <w:szCs w:val="24"/>
        </w:rPr>
        <w:t>作為由</w:t>
      </w:r>
      <w:r>
        <w:rPr>
          <w:rFonts w:ascii="微软雅黑" w:hAnsi="微软雅黑" w:eastAsia="微软雅黑" w:cs="Times New Roman"/>
          <w:sz w:val="24"/>
          <w:szCs w:val="24"/>
        </w:rPr>
        <w:t xml:space="preserve"> Arnold and Mabel Beckman Foundation </w:t>
      </w:r>
      <w:r>
        <w:rPr>
          <w:rFonts w:hint="eastAsia" w:ascii="微软雅黑" w:hAnsi="微软雅黑" w:eastAsia="微软雅黑" w:cs="宋体"/>
          <w:sz w:val="24"/>
          <w:szCs w:val="24"/>
        </w:rPr>
        <w:t>資助設立的僅五家</w:t>
      </w:r>
      <w:r>
        <w:rPr>
          <w:rFonts w:ascii="微软雅黑" w:hAnsi="微软雅黑" w:eastAsia="微软雅黑" w:cs="Times New Roman"/>
          <w:sz w:val="24"/>
          <w:szCs w:val="24"/>
        </w:rPr>
        <w:t xml:space="preserve"> Beckman Research Institute </w:t>
      </w:r>
      <w:r>
        <w:rPr>
          <w:rFonts w:hint="eastAsia" w:ascii="微软雅黑" w:hAnsi="微软雅黑" w:eastAsia="微软雅黑" w:cs="宋体"/>
          <w:sz w:val="24"/>
          <w:szCs w:val="24"/>
        </w:rPr>
        <w:t>的首家機構，</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我們有責任讓世界對生物學對</w:t>
      </w:r>
      <w:r>
        <w:rPr>
          <w:rFonts w:hint="eastAsia" w:ascii="微软雅黑" w:hAnsi="微软雅黑" w:eastAsia="微软雅黑" w:cs="宋体"/>
          <w:color w:val="FF0000"/>
          <w:sz w:val="24"/>
          <w:szCs w:val="24"/>
        </w:rPr>
        <w:t>癌症、愛滋病、糖尿病</w:t>
      </w:r>
      <w:r>
        <w:rPr>
          <w:rFonts w:hint="eastAsia" w:ascii="微软雅黑" w:hAnsi="微软雅黑" w:eastAsia="微软雅黑" w:cs="宋体"/>
          <w:sz w:val="24"/>
          <w:szCs w:val="24"/>
        </w:rPr>
        <w:t>等疾病的影響有更多的瞭解</w:t>
      </w:r>
      <w:r>
        <w:rPr>
          <w:rFonts w:ascii="微软雅黑" w:hAnsi="微软雅黑" w:eastAsia="微软雅黑" w:cs="宋体"/>
          <w:sz w:val="24"/>
          <w:szCs w:val="24"/>
        </w:rPr>
        <w:t>。</w:t>
      </w:r>
    </w:p>
    <w:p>
      <w:pPr>
        <w:spacing w:before="100" w:beforeAutospacing="1" w:after="100" w:afterAutospacing="1" w:line="240" w:lineRule="auto"/>
        <w:rPr>
          <w:rFonts w:ascii="微软雅黑" w:hAnsi="微软雅黑" w:eastAsia="微软雅黑" w:cs="Times New Roman"/>
          <w:sz w:val="24"/>
          <w:szCs w:val="24"/>
        </w:rPr>
      </w:pPr>
      <w:r>
        <w:fldChar w:fldCharType="begin"/>
      </w:r>
      <w:r>
        <w:instrText xml:space="preserve"> HYPERLINK "https://www.cityofhope.org/research/shared-resources" </w:instrText>
      </w:r>
      <w:r>
        <w:fldChar w:fldCharType="separate"/>
      </w:r>
      <w:r>
        <w:rPr>
          <w:rFonts w:hint="eastAsia" w:ascii="微软雅黑" w:hAnsi="微软雅黑" w:eastAsia="微软雅黑" w:cs="宋体"/>
          <w:b/>
          <w:bCs/>
          <w:color w:val="0000FF"/>
          <w:sz w:val="24"/>
          <w:szCs w:val="24"/>
          <w:u w:val="single"/>
        </w:rPr>
        <w:t>研究共享的資源和服務</w:t>
      </w:r>
      <w:r>
        <w:rPr>
          <w:rFonts w:hint="eastAsia" w:ascii="微软雅黑" w:hAnsi="微软雅黑" w:eastAsia="微软雅黑" w:cs="宋体"/>
          <w:b/>
          <w:bCs/>
          <w:color w:val="0000FF"/>
          <w:sz w:val="24"/>
          <w:szCs w:val="24"/>
          <w:u w:val="single"/>
        </w:rPr>
        <w:fldChar w:fldCharType="end"/>
      </w:r>
      <w:r>
        <w:rPr>
          <w:rFonts w:ascii="微软雅黑" w:hAnsi="微软雅黑" w:eastAsia="微软雅黑" w:cs="Times New Roman"/>
          <w:sz w:val="24"/>
          <w:szCs w:val="24"/>
        </w:rPr>
        <w:t xml:space="preserve"> </w:t>
      </w:r>
      <w:r>
        <w:rPr>
          <w:rFonts w:ascii="微软雅黑" w:hAnsi="微软雅黑" w:eastAsia="微软雅黑" w:cs="Times New Roman"/>
          <w:sz w:val="24"/>
          <w:szCs w:val="24"/>
        </w:rPr>
        <w:br w:type="textWrapping"/>
      </w:r>
      <w:r>
        <w:rPr>
          <w:rFonts w:hint="eastAsia" w:ascii="微软雅黑" w:hAnsi="微软雅黑" w:eastAsia="微软雅黑" w:cs="宋体"/>
          <w:sz w:val="24"/>
          <w:szCs w:val="24"/>
        </w:rPr>
        <w:t>希望之城透過與機構內和全球的同事共享服務和核心研究設施，體現科學合作精神。</w:t>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我們提供專用設備、實驗室、科學專業知識和資源，例如</w:t>
      </w:r>
      <w:r>
        <w:rPr>
          <w:rFonts w:ascii="微软雅黑" w:hAnsi="微软雅黑" w:eastAsia="微软雅黑" w:cs="Times New Roman"/>
          <w:sz w:val="24"/>
          <w:szCs w:val="24"/>
        </w:rPr>
        <w:t xml:space="preserve"> </w:t>
      </w:r>
      <w:r>
        <w:fldChar w:fldCharType="begin"/>
      </w:r>
      <w:r>
        <w:instrText xml:space="preserve"> HYPERLINK "https://www.cityofhope.org/graff-library" </w:instrText>
      </w:r>
      <w:r>
        <w:fldChar w:fldCharType="separate"/>
      </w:r>
      <w:r>
        <w:rPr>
          <w:rFonts w:ascii="微软雅黑" w:hAnsi="微软雅黑" w:eastAsia="微软雅黑" w:cs="Times New Roman"/>
          <w:color w:val="0000FF"/>
          <w:sz w:val="24"/>
          <w:szCs w:val="24"/>
          <w:u w:val="single"/>
        </w:rPr>
        <w:t xml:space="preserve">Graff </w:t>
      </w:r>
      <w:r>
        <w:rPr>
          <w:rFonts w:hint="eastAsia" w:ascii="微软雅黑" w:hAnsi="微软雅黑" w:eastAsia="微软雅黑" w:cs="宋体"/>
          <w:color w:val="0000FF"/>
          <w:sz w:val="24"/>
          <w:szCs w:val="24"/>
          <w:u w:val="single"/>
        </w:rPr>
        <w:t>醫療與科學圖書館</w:t>
      </w:r>
      <w:r>
        <w:rPr>
          <w:rFonts w:hint="eastAsia" w:ascii="微软雅黑" w:hAnsi="微软雅黑" w:eastAsia="微软雅黑" w:cs="宋体"/>
          <w:color w:val="0000FF"/>
          <w:sz w:val="24"/>
          <w:szCs w:val="24"/>
          <w:u w:val="single"/>
        </w:rPr>
        <w:fldChar w:fldCharType="end"/>
      </w:r>
      <w:r>
        <w:rPr>
          <w:rFonts w:ascii="微软雅黑" w:hAnsi="微软雅黑" w:eastAsia="微软雅黑" w:cs="宋体"/>
          <w:sz w:val="24"/>
          <w:szCs w:val="24"/>
        </w:rPr>
        <w:t>。</w:t>
      </w:r>
    </w:p>
    <w:p>
      <w:pPr>
        <w:spacing w:after="0" w:line="240" w:lineRule="auto"/>
        <w:rPr>
          <w:rFonts w:ascii="微软雅黑" w:hAnsi="微软雅黑" w:eastAsia="微软雅黑" w:cs="Times New Roman"/>
          <w:b/>
          <w:color w:val="0000CC"/>
          <w:sz w:val="24"/>
          <w:szCs w:val="24"/>
        </w:rPr>
      </w:pPr>
      <w:r>
        <w:rPr>
          <w:rFonts w:hint="eastAsia" w:ascii="微软雅黑" w:hAnsi="微软雅黑" w:eastAsia="微软雅黑" w:cs="宋体"/>
          <w:b/>
          <w:bCs/>
          <w:color w:val="0000CC"/>
          <w:sz w:val="24"/>
          <w:szCs w:val="24"/>
        </w:rPr>
        <w:t>臨床研</w:t>
      </w:r>
      <w:r>
        <w:rPr>
          <w:rFonts w:ascii="微软雅黑" w:hAnsi="微软雅黑" w:eastAsia="微软雅黑" w:cs="宋体"/>
          <w:b/>
          <w:bCs/>
          <w:color w:val="0000CC"/>
          <w:sz w:val="24"/>
          <w:szCs w:val="24"/>
        </w:rPr>
        <w:t>究</w:t>
      </w:r>
    </w:p>
    <w:p>
      <w:pPr>
        <w:spacing w:after="0"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從藥物和治療的臨床試驗，到癌症存活率的研究，由基本、臨床和人口科學研究員組成的跨學科團隊合作改善全球病患的生活</w:t>
      </w:r>
      <w:r>
        <w:rPr>
          <w:rFonts w:ascii="微软雅黑" w:hAnsi="微软雅黑" w:eastAsia="微软雅黑" w:cs="宋体"/>
          <w:sz w:val="24"/>
          <w:szCs w:val="24"/>
        </w:rPr>
        <w:t>。</w:t>
      </w:r>
    </w:p>
    <w:p>
      <w:pPr>
        <w:numPr>
          <w:ilvl w:val="0"/>
          <w:numId w:val="2"/>
        </w:numPr>
        <w:spacing w:before="100" w:beforeAutospacing="1" w:after="100" w:afterAutospacing="1" w:line="240" w:lineRule="auto"/>
        <w:rPr>
          <w:rFonts w:ascii="微软雅黑" w:hAnsi="微软雅黑" w:eastAsia="微软雅黑" w:cs="Times New Roman"/>
          <w:sz w:val="24"/>
          <w:szCs w:val="24"/>
        </w:rPr>
      </w:pPr>
      <w:r>
        <w:fldChar w:fldCharType="begin"/>
      </w:r>
      <w:r>
        <w:instrText xml:space="preserve"> HYPERLINK "https://www.cityofhope.org/research/find-a-clinical-trial" </w:instrText>
      </w:r>
      <w:r>
        <w:fldChar w:fldCharType="separate"/>
      </w:r>
      <w:r>
        <w:rPr>
          <w:rFonts w:hint="eastAsia" w:ascii="微软雅黑" w:hAnsi="微软雅黑" w:eastAsia="微软雅黑" w:cs="宋体"/>
          <w:b/>
          <w:color w:val="0000FF"/>
          <w:sz w:val="24"/>
          <w:szCs w:val="24"/>
          <w:u w:val="single"/>
        </w:rPr>
        <w:t>臨床試驗</w:t>
      </w:r>
      <w:r>
        <w:rPr>
          <w:rFonts w:hint="eastAsia" w:ascii="微软雅黑" w:hAnsi="微软雅黑" w:eastAsia="微软雅黑" w:cs="宋体"/>
          <w:b/>
          <w:color w:val="0000FF"/>
          <w:sz w:val="24"/>
          <w:szCs w:val="24"/>
          <w:u w:val="single"/>
        </w:rPr>
        <w:fldChar w:fldCharType="end"/>
      </w:r>
      <w:r>
        <w:rPr>
          <w:rFonts w:ascii="微软雅黑" w:hAnsi="微软雅黑" w:eastAsia="微软雅黑" w:cs="Times New Roman"/>
          <w:sz w:val="24"/>
          <w:szCs w:val="24"/>
        </w:rPr>
        <w:t xml:space="preserve"> — </w:t>
      </w:r>
      <w:r>
        <w:rPr>
          <w:rFonts w:hint="eastAsia" w:ascii="微软雅黑" w:hAnsi="微软雅黑" w:eastAsia="微软雅黑" w:cs="宋体"/>
          <w:sz w:val="24"/>
          <w:szCs w:val="24"/>
        </w:rPr>
        <w:t>臨床試驗是讓志願病患接受試驗的研究計劃，是研發更有效的新療法以拯救生命很重要的一環</w:t>
      </w:r>
      <w:r>
        <w:rPr>
          <w:rFonts w:ascii="微软雅黑" w:hAnsi="微软雅黑" w:eastAsia="微软雅黑" w:cs="宋体"/>
          <w:sz w:val="24"/>
          <w:szCs w:val="24"/>
        </w:rPr>
        <w:t>。</w:t>
      </w:r>
    </w:p>
    <w:p>
      <w:pPr>
        <w:numPr>
          <w:ilvl w:val="0"/>
          <w:numId w:val="2"/>
        </w:numPr>
        <w:spacing w:before="100" w:beforeAutospacing="1" w:after="100" w:afterAutospacing="1" w:line="240" w:lineRule="auto"/>
        <w:rPr>
          <w:rFonts w:ascii="微软雅黑" w:hAnsi="微软雅黑" w:eastAsia="微软雅黑" w:cs="Times New Roman"/>
          <w:b/>
          <w:sz w:val="24"/>
          <w:szCs w:val="24"/>
        </w:rPr>
      </w:pPr>
      <w:r>
        <w:rPr>
          <w:rFonts w:hint="eastAsia" w:ascii="微软雅黑" w:hAnsi="微软雅黑" w:eastAsia="微软雅黑" w:cs="宋体"/>
          <w:sz w:val="24"/>
          <w:szCs w:val="24"/>
        </w:rPr>
        <w:t>第</w:t>
      </w:r>
      <w:r>
        <w:rPr>
          <w:rFonts w:ascii="微软雅黑" w:hAnsi="微软雅黑" w:eastAsia="微软雅黑" w:cs="Times New Roman"/>
          <w:sz w:val="24"/>
          <w:szCs w:val="24"/>
        </w:rPr>
        <w:t xml:space="preserve"> 1 </w:t>
      </w:r>
      <w:r>
        <w:rPr>
          <w:rFonts w:hint="eastAsia" w:ascii="微软雅黑" w:hAnsi="微软雅黑" w:eastAsia="微软雅黑" w:cs="宋体"/>
          <w:sz w:val="24"/>
          <w:szCs w:val="24"/>
        </w:rPr>
        <w:t>期臨床試驗計劃</w:t>
      </w:r>
      <w:r>
        <w:rPr>
          <w:rFonts w:ascii="微软雅黑" w:hAnsi="微软雅黑" w:eastAsia="微软雅黑" w:cs="Times New Roman"/>
          <w:sz w:val="24"/>
          <w:szCs w:val="24"/>
        </w:rPr>
        <w:t xml:space="preserve"> — </w:t>
      </w:r>
      <w:r>
        <w:rPr>
          <w:rFonts w:hint="eastAsia" w:ascii="微软雅黑" w:hAnsi="微软雅黑" w:eastAsia="微软雅黑" w:cs="宋体"/>
          <w:sz w:val="24"/>
          <w:szCs w:val="24"/>
        </w:rPr>
        <w:t>希望之城透過第</w:t>
      </w:r>
      <w:r>
        <w:rPr>
          <w:rFonts w:ascii="微软雅黑" w:hAnsi="微软雅黑" w:eastAsia="微软雅黑" w:cs="Times New Roman"/>
          <w:sz w:val="24"/>
          <w:szCs w:val="24"/>
        </w:rPr>
        <w:t xml:space="preserve"> 1 </w:t>
      </w:r>
      <w:r>
        <w:rPr>
          <w:rFonts w:hint="eastAsia" w:ascii="微软雅黑" w:hAnsi="微软雅黑" w:eastAsia="微软雅黑" w:cs="宋体"/>
          <w:sz w:val="24"/>
          <w:szCs w:val="24"/>
        </w:rPr>
        <w:t>期臨床試驗計劃，研究新的實</w:t>
      </w:r>
      <w:r>
        <w:rPr>
          <w:rFonts w:hint="eastAsia" w:ascii="微软雅黑" w:hAnsi="微软雅黑" w:eastAsia="微软雅黑" w:cs="宋体"/>
          <w:b/>
          <w:sz w:val="24"/>
          <w:szCs w:val="24"/>
        </w:rPr>
        <w:t>驗性癌症藥物、新型治療組合和其他療法</w:t>
      </w:r>
      <w:r>
        <w:rPr>
          <w:rFonts w:ascii="微软雅黑" w:hAnsi="微软雅黑" w:eastAsia="微软雅黑" w:cs="宋体"/>
          <w:b/>
          <w:sz w:val="24"/>
          <w:szCs w:val="24"/>
        </w:rPr>
        <w:t>。</w:t>
      </w:r>
    </w:p>
    <w:p>
      <w:pPr>
        <w:numPr>
          <w:ilvl w:val="0"/>
          <w:numId w:val="2"/>
        </w:numPr>
        <w:spacing w:before="100" w:beforeAutospacing="1" w:after="100" w:afterAutospacing="1" w:line="240" w:lineRule="auto"/>
        <w:rPr>
          <w:rFonts w:ascii="微软雅黑" w:hAnsi="微软雅黑" w:eastAsia="微软雅黑" w:cs="Times New Roman"/>
          <w:sz w:val="24"/>
          <w:szCs w:val="24"/>
        </w:rPr>
      </w:pPr>
      <w:r>
        <w:fldChar w:fldCharType="begin"/>
      </w:r>
      <w:r>
        <w:instrText xml:space="preserve"> HYPERLINK "https://www.cityofhope.org/patients/departments-and-services/medical-oncology-and-therapeutics-research" </w:instrText>
      </w:r>
      <w:r>
        <w:fldChar w:fldCharType="separate"/>
      </w:r>
      <w:r>
        <w:rPr>
          <w:rFonts w:hint="eastAsia" w:ascii="微软雅黑" w:hAnsi="微软雅黑" w:eastAsia="微软雅黑" w:cs="宋体"/>
          <w:b/>
          <w:color w:val="0000FF"/>
          <w:sz w:val="24"/>
          <w:szCs w:val="24"/>
          <w:u w:val="single"/>
        </w:rPr>
        <w:t>醫療腫瘤與治療學研究</w:t>
      </w:r>
      <w:r>
        <w:rPr>
          <w:rFonts w:hint="eastAsia" w:ascii="微软雅黑" w:hAnsi="微软雅黑" w:eastAsia="微软雅黑" w:cs="宋体"/>
          <w:b/>
          <w:color w:val="0000FF"/>
          <w:sz w:val="24"/>
          <w:szCs w:val="24"/>
          <w:u w:val="single"/>
        </w:rPr>
        <w:fldChar w:fldCharType="end"/>
      </w:r>
      <w:r>
        <w:rPr>
          <w:rFonts w:ascii="微软雅黑" w:hAnsi="微软雅黑" w:eastAsia="微软雅黑" w:cs="Times New Roman"/>
          <w:sz w:val="24"/>
          <w:szCs w:val="24"/>
        </w:rPr>
        <w:t xml:space="preserve"> — </w:t>
      </w:r>
      <w:r>
        <w:rPr>
          <w:rFonts w:hint="eastAsia" w:ascii="微软雅黑" w:hAnsi="微软雅黑" w:eastAsia="微软雅黑" w:cs="宋体"/>
          <w:sz w:val="24"/>
          <w:szCs w:val="24"/>
        </w:rPr>
        <w:t>醫療腫瘤與治療學研究部門側重於治療和預防實體瘤</w:t>
      </w:r>
      <w:r>
        <w:rPr>
          <w:rFonts w:ascii="微软雅黑" w:hAnsi="微软雅黑" w:eastAsia="微软雅黑" w:cs="宋体"/>
          <w:sz w:val="24"/>
          <w:szCs w:val="24"/>
        </w:rPr>
        <w:t>。</w:t>
      </w:r>
    </w:p>
    <w:p>
      <w:pPr>
        <w:numPr>
          <w:ilvl w:val="0"/>
          <w:numId w:val="2"/>
        </w:numPr>
        <w:spacing w:before="100" w:beforeAutospacing="1" w:after="100" w:afterAutospacing="1" w:line="240" w:lineRule="auto"/>
        <w:rPr>
          <w:rFonts w:ascii="微软雅黑" w:hAnsi="微软雅黑" w:eastAsia="微软雅黑" w:cs="Times New Roman"/>
          <w:sz w:val="24"/>
          <w:szCs w:val="24"/>
        </w:rPr>
      </w:pPr>
      <w:r>
        <w:fldChar w:fldCharType="begin"/>
      </w:r>
      <w:r>
        <w:instrText xml:space="preserve"> HYPERLINK "https://www.cityofhope.org/patients/departments-and-services/pathology" </w:instrText>
      </w:r>
      <w:r>
        <w:fldChar w:fldCharType="separate"/>
      </w:r>
      <w:r>
        <w:rPr>
          <w:rFonts w:hint="eastAsia" w:ascii="微软雅黑" w:hAnsi="微软雅黑" w:eastAsia="微软雅黑" w:cs="宋体"/>
          <w:b/>
          <w:color w:val="0000FF"/>
          <w:sz w:val="24"/>
          <w:szCs w:val="24"/>
          <w:u w:val="single"/>
        </w:rPr>
        <w:t>病理學</w:t>
      </w:r>
      <w:r>
        <w:rPr>
          <w:rFonts w:ascii="微软雅黑" w:hAnsi="微软雅黑" w:eastAsia="微软雅黑" w:cs="Times New Roman"/>
          <w:color w:val="0000FF"/>
          <w:sz w:val="24"/>
          <w:szCs w:val="24"/>
          <w:u w:val="single"/>
        </w:rPr>
        <w:t xml:space="preserve"> </w:t>
      </w:r>
      <w:r>
        <w:rPr>
          <w:rFonts w:ascii="微软雅黑" w:hAnsi="微软雅黑" w:eastAsia="微软雅黑" w:cs="Times New Roman"/>
          <w:color w:val="0000FF"/>
          <w:sz w:val="24"/>
          <w:szCs w:val="24"/>
          <w:u w:val="single"/>
        </w:rPr>
        <w:fldChar w:fldCharType="end"/>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病理學部門因卓越的診斷能力獲得全世界的認可。病理學部門由著名的研究員引領，擁有最先進的可用技術</w:t>
      </w:r>
      <w:r>
        <w:rPr>
          <w:rFonts w:ascii="微软雅黑" w:hAnsi="微软雅黑" w:eastAsia="微软雅黑" w:cs="宋体"/>
          <w:sz w:val="24"/>
          <w:szCs w:val="24"/>
        </w:rPr>
        <w:t>。</w:t>
      </w:r>
    </w:p>
    <w:p>
      <w:pPr>
        <w:numPr>
          <w:ilvl w:val="0"/>
          <w:numId w:val="2"/>
        </w:numPr>
        <w:spacing w:before="100" w:beforeAutospacing="1" w:after="100" w:afterAutospacing="1" w:line="240" w:lineRule="auto"/>
        <w:rPr>
          <w:rFonts w:ascii="微软雅黑" w:hAnsi="微软雅黑" w:eastAsia="微软雅黑" w:cs="Times New Roman"/>
          <w:sz w:val="24"/>
          <w:szCs w:val="24"/>
        </w:rPr>
      </w:pPr>
      <w:r>
        <w:fldChar w:fldCharType="begin"/>
      </w:r>
      <w:r>
        <w:instrText xml:space="preserve"> HYPERLINK "https://www.cityofhope.org/patients/departments-and-services/radiation-oncology" </w:instrText>
      </w:r>
      <w:r>
        <w:fldChar w:fldCharType="separate"/>
      </w:r>
      <w:r>
        <w:rPr>
          <w:rFonts w:hint="eastAsia" w:ascii="微软雅黑" w:hAnsi="微软雅黑" w:eastAsia="微软雅黑" w:cs="宋体"/>
          <w:b/>
          <w:color w:val="0000FF"/>
          <w:sz w:val="24"/>
          <w:szCs w:val="24"/>
          <w:u w:val="single"/>
        </w:rPr>
        <w:t>放射腫瘤科</w:t>
      </w:r>
      <w:r>
        <w:rPr>
          <w:rFonts w:ascii="微软雅黑" w:hAnsi="微软雅黑" w:eastAsia="微软雅黑" w:cs="Times New Roman"/>
          <w:color w:val="0000FF"/>
          <w:sz w:val="24"/>
          <w:szCs w:val="24"/>
          <w:u w:val="single"/>
        </w:rPr>
        <w:t xml:space="preserve"> </w:t>
      </w:r>
      <w:r>
        <w:rPr>
          <w:rFonts w:ascii="微软雅黑" w:hAnsi="微软雅黑" w:eastAsia="微软雅黑" w:cs="Times New Roman"/>
          <w:color w:val="0000FF"/>
          <w:sz w:val="24"/>
          <w:szCs w:val="24"/>
          <w:u w:val="single"/>
        </w:rPr>
        <w:fldChar w:fldCharType="end"/>
      </w:r>
      <w:r>
        <w:rPr>
          <w:rFonts w:ascii="微软雅黑" w:hAnsi="微软雅黑" w:eastAsia="微软雅黑" w:cs="Times New Roman"/>
          <w:sz w:val="24"/>
          <w:szCs w:val="24"/>
        </w:rPr>
        <w:t xml:space="preserve">— </w:t>
      </w:r>
      <w:r>
        <w:rPr>
          <w:rFonts w:hint="eastAsia" w:ascii="微软雅黑" w:hAnsi="微软雅黑" w:eastAsia="微软雅黑" w:cs="宋体"/>
          <w:sz w:val="24"/>
          <w:szCs w:val="24"/>
        </w:rPr>
        <w:t>放射腫瘤科提供先進的治療，讓病患在安全和充滿關愛的環境中接受斷層放射治療，並研發更有效管理放射線、減少副作用的新方法</w:t>
      </w:r>
      <w:r>
        <w:rPr>
          <w:rFonts w:ascii="微软雅黑" w:hAnsi="微软雅黑" w:eastAsia="微软雅黑" w:cs="宋体"/>
          <w:sz w:val="24"/>
          <w:szCs w:val="24"/>
        </w:rPr>
        <w:t>。</w:t>
      </w:r>
    </w:p>
    <w:p>
      <w:pPr>
        <w:numPr>
          <w:ilvl w:val="0"/>
          <w:numId w:val="2"/>
        </w:numPr>
        <w:spacing w:before="100" w:beforeAutospacing="1" w:after="100" w:afterAutospacing="1"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外科手術研</w:t>
      </w:r>
      <w:r>
        <w:rPr>
          <w:rFonts w:ascii="微软雅黑" w:hAnsi="微软雅黑" w:eastAsia="微软雅黑" w:cs="宋体"/>
          <w:sz w:val="24"/>
          <w:szCs w:val="24"/>
        </w:rPr>
        <w:t>究</w:t>
      </w:r>
    </w:p>
    <w:p>
      <w:pPr>
        <w:spacing w:before="100" w:beforeAutospacing="1" w:after="100" w:afterAutospacing="1" w:line="240" w:lineRule="auto"/>
        <w:rPr>
          <w:rFonts w:ascii="微软雅黑" w:hAnsi="微软雅黑" w:eastAsia="微软雅黑" w:cs="Times New Roman"/>
          <w:sz w:val="24"/>
          <w:szCs w:val="24"/>
        </w:rPr>
      </w:pPr>
      <w:r>
        <w:rPr>
          <w:rFonts w:ascii="微软雅黑" w:hAnsi="微软雅黑" w:eastAsia="微软雅黑" w:cs="Times New Roman"/>
          <w:sz w:val="24"/>
          <w:szCs w:val="24"/>
        </w:rPr>
        <w:t> </w:t>
      </w:r>
    </w:p>
    <w:p>
      <w:pPr>
        <w:spacing w:before="100" w:beforeAutospacing="1" w:after="100" w:afterAutospacing="1" w:line="240" w:lineRule="auto"/>
        <w:outlineLvl w:val="2"/>
        <w:rPr>
          <w:rFonts w:ascii="微软雅黑" w:hAnsi="微软雅黑" w:eastAsia="微软雅黑" w:cs="Times New Roman"/>
          <w:b/>
          <w:bCs/>
          <w:sz w:val="24"/>
          <w:szCs w:val="24"/>
        </w:rPr>
      </w:pPr>
      <w:r>
        <w:rPr>
          <w:rFonts w:hint="eastAsia" w:ascii="微软雅黑" w:hAnsi="微软雅黑" w:eastAsia="微软雅黑" w:cs="宋体"/>
          <w:b/>
          <w:bCs/>
          <w:sz w:val="24"/>
          <w:szCs w:val="24"/>
        </w:rPr>
        <w:t>其他資源和研究領</w:t>
      </w:r>
      <w:r>
        <w:rPr>
          <w:rFonts w:ascii="微软雅黑" w:hAnsi="微软雅黑" w:eastAsia="微软雅黑" w:cs="宋体"/>
          <w:b/>
          <w:bCs/>
          <w:sz w:val="24"/>
          <w:szCs w:val="24"/>
        </w:rPr>
        <w:t>域</w:t>
      </w:r>
    </w:p>
    <w:p>
      <w:pPr>
        <w:spacing w:after="0" w:line="240" w:lineRule="auto"/>
        <w:rPr>
          <w:rFonts w:ascii="微软雅黑" w:hAnsi="微软雅黑" w:eastAsia="微软雅黑" w:cs="Times New Roman"/>
          <w:b/>
          <w:sz w:val="24"/>
          <w:szCs w:val="24"/>
        </w:rPr>
      </w:pPr>
      <w:r>
        <w:fldChar w:fldCharType="begin"/>
      </w:r>
      <w:r>
        <w:instrText xml:space="preserve"> HYPERLINK "https://www.cityofhope.org/chinese/research/research-overview/research-highlights" </w:instrText>
      </w:r>
      <w:r>
        <w:fldChar w:fldCharType="separate"/>
      </w:r>
      <w:r>
        <w:rPr>
          <w:rFonts w:hint="eastAsia" w:ascii="微软雅黑" w:hAnsi="微软雅黑" w:eastAsia="微软雅黑" w:cs="宋体"/>
          <w:b/>
          <w:color w:val="0000FF"/>
          <w:sz w:val="24"/>
          <w:szCs w:val="24"/>
          <w:u w:val="single"/>
        </w:rPr>
        <w:t>研究重點內容</w:t>
      </w:r>
      <w:r>
        <w:rPr>
          <w:rFonts w:ascii="微软雅黑" w:hAnsi="微软雅黑" w:eastAsia="微软雅黑" w:cs="Times New Roman"/>
          <w:b/>
          <w:color w:val="0000FF"/>
          <w:sz w:val="24"/>
          <w:szCs w:val="24"/>
          <w:u w:val="single"/>
        </w:rPr>
        <w:t xml:space="preserve"> </w:t>
      </w:r>
      <w:r>
        <w:rPr>
          <w:rFonts w:ascii="微软雅黑" w:hAnsi="微软雅黑" w:eastAsia="微软雅黑" w:cs="Times New Roman"/>
          <w:b/>
          <w:color w:val="0000FF"/>
          <w:sz w:val="24"/>
          <w:szCs w:val="24"/>
          <w:u w:val="single"/>
        </w:rPr>
        <w:fldChar w:fldCharType="end"/>
      </w:r>
    </w:p>
    <w:p>
      <w:pPr>
        <w:spacing w:after="0"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在希望之城和知名的</w:t>
      </w:r>
      <w:r>
        <w:rPr>
          <w:rFonts w:ascii="微软雅黑" w:hAnsi="微软雅黑" w:eastAsia="微软雅黑" w:cs="Times New Roman"/>
          <w:sz w:val="24"/>
          <w:szCs w:val="24"/>
        </w:rPr>
        <w:t xml:space="preserve"> Beckman Research Institute </w:t>
      </w:r>
      <w:r>
        <w:rPr>
          <w:rFonts w:hint="eastAsia" w:ascii="微软雅黑" w:hAnsi="微软雅黑" w:eastAsia="微软雅黑" w:cs="宋体"/>
          <w:sz w:val="24"/>
          <w:szCs w:val="24"/>
        </w:rPr>
        <w:t>開始的開創性研究改善了全世界男女老少的生活</w:t>
      </w:r>
      <w:r>
        <w:rPr>
          <w:rFonts w:ascii="微软雅黑" w:hAnsi="微软雅黑" w:eastAsia="微软雅黑" w:cs="宋体"/>
          <w:sz w:val="24"/>
          <w:szCs w:val="24"/>
        </w:rPr>
        <w:t>。</w:t>
      </w:r>
    </w:p>
    <w:p>
      <w:pPr>
        <w:spacing w:after="0" w:line="240" w:lineRule="auto"/>
        <w:rPr>
          <w:rFonts w:ascii="微软雅黑" w:hAnsi="微软雅黑" w:eastAsia="微软雅黑" w:cs="Times New Roman"/>
          <w:sz w:val="24"/>
          <w:szCs w:val="24"/>
        </w:rPr>
      </w:pPr>
    </w:p>
    <w:p>
      <w:pPr>
        <w:spacing w:after="0" w:line="240" w:lineRule="auto"/>
        <w:rPr>
          <w:rFonts w:ascii="微软雅黑" w:hAnsi="微软雅黑" w:eastAsia="微软雅黑" w:cs="Times New Roman"/>
          <w:b/>
          <w:sz w:val="24"/>
          <w:szCs w:val="24"/>
        </w:rPr>
      </w:pPr>
      <w:r>
        <w:fldChar w:fldCharType="begin"/>
      </w:r>
      <w:r>
        <w:instrText xml:space="preserve"> HYPERLINK "https://www.cityofhope.org/chinese/research/research-overview/research-operations" </w:instrText>
      </w:r>
      <w:r>
        <w:fldChar w:fldCharType="separate"/>
      </w:r>
      <w:r>
        <w:rPr>
          <w:rFonts w:hint="eastAsia" w:ascii="微软雅黑" w:hAnsi="微软雅黑" w:eastAsia="微软雅黑" w:cs="宋体"/>
          <w:b/>
          <w:color w:val="0000FF"/>
          <w:sz w:val="24"/>
          <w:szCs w:val="24"/>
          <w:u w:val="single"/>
        </w:rPr>
        <w:t>研究的運作</w:t>
      </w:r>
      <w:r>
        <w:rPr>
          <w:rFonts w:ascii="微软雅黑" w:hAnsi="微软雅黑" w:eastAsia="微软雅黑" w:cs="Times New Roman"/>
          <w:b/>
          <w:color w:val="0000FF"/>
          <w:sz w:val="24"/>
          <w:szCs w:val="24"/>
          <w:u w:val="single"/>
        </w:rPr>
        <w:t xml:space="preserve"> </w:t>
      </w:r>
      <w:r>
        <w:rPr>
          <w:rFonts w:ascii="微软雅黑" w:hAnsi="微软雅黑" w:eastAsia="微软雅黑" w:cs="Times New Roman"/>
          <w:b/>
          <w:color w:val="0000FF"/>
          <w:sz w:val="24"/>
          <w:szCs w:val="24"/>
          <w:u w:val="single"/>
        </w:rPr>
        <w:fldChar w:fldCharType="end"/>
      </w:r>
    </w:p>
    <w:p>
      <w:pPr>
        <w:spacing w:after="0"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希望之城的研究運作團隊合作無間，替基礎、轉化、和臨床研究計畫提供即時又優質的運作及法規服務</w:t>
      </w:r>
      <w:r>
        <w:rPr>
          <w:rFonts w:ascii="微软雅黑" w:hAnsi="微软雅黑" w:eastAsia="微软雅黑" w:cs="宋体"/>
          <w:sz w:val="24"/>
          <w:szCs w:val="24"/>
        </w:rPr>
        <w:t>。</w:t>
      </w:r>
    </w:p>
    <w:p>
      <w:pPr>
        <w:spacing w:after="0" w:line="240" w:lineRule="auto"/>
        <w:rPr>
          <w:rFonts w:ascii="微软雅黑" w:hAnsi="微软雅黑" w:eastAsia="微软雅黑" w:cs="Times New Roman"/>
          <w:sz w:val="24"/>
          <w:szCs w:val="24"/>
        </w:rPr>
      </w:pPr>
    </w:p>
    <w:p>
      <w:pPr>
        <w:spacing w:after="0" w:line="240" w:lineRule="auto"/>
        <w:rPr>
          <w:rFonts w:ascii="微软雅黑" w:hAnsi="微软雅黑" w:eastAsia="微软雅黑" w:cs="Times New Roman"/>
          <w:b/>
          <w:sz w:val="24"/>
          <w:szCs w:val="24"/>
        </w:rPr>
      </w:pPr>
      <w:r>
        <w:fldChar w:fldCharType="begin"/>
      </w:r>
      <w:r>
        <w:instrText xml:space="preserve"> HYPERLINK "https://www.cityofhope.org/chinese/research/research-overview/diabetes-metabolism-research-institute" </w:instrText>
      </w:r>
      <w:r>
        <w:fldChar w:fldCharType="separate"/>
      </w:r>
      <w:r>
        <w:rPr>
          <w:rFonts w:hint="eastAsia" w:ascii="微软雅黑" w:hAnsi="微软雅黑" w:eastAsia="微软雅黑" w:cs="宋体"/>
          <w:b/>
          <w:color w:val="0000FF"/>
          <w:sz w:val="24"/>
          <w:szCs w:val="24"/>
          <w:u w:val="single"/>
        </w:rPr>
        <w:t>糖尿病與代謝研究中心</w:t>
      </w:r>
      <w:r>
        <w:rPr>
          <w:rFonts w:ascii="微软雅黑" w:hAnsi="微软雅黑" w:eastAsia="微软雅黑" w:cs="Times New Roman"/>
          <w:b/>
          <w:color w:val="0000FF"/>
          <w:sz w:val="24"/>
          <w:szCs w:val="24"/>
          <w:u w:val="single"/>
        </w:rPr>
        <w:t xml:space="preserve"> </w:t>
      </w:r>
      <w:r>
        <w:rPr>
          <w:rFonts w:ascii="微软雅黑" w:hAnsi="微软雅黑" w:eastAsia="微软雅黑" w:cs="Times New Roman"/>
          <w:b/>
          <w:color w:val="0000FF"/>
          <w:sz w:val="24"/>
          <w:szCs w:val="24"/>
          <w:u w:val="single"/>
        </w:rPr>
        <w:fldChar w:fldCharType="end"/>
      </w:r>
    </w:p>
    <w:p>
      <w:pPr>
        <w:spacing w:after="0" w:line="240" w:lineRule="auto"/>
        <w:rPr>
          <w:rFonts w:ascii="微软雅黑" w:hAnsi="微软雅黑" w:eastAsia="微软雅黑" w:cs="Times New Roman"/>
          <w:sz w:val="24"/>
          <w:szCs w:val="24"/>
        </w:rPr>
      </w:pPr>
      <w:r>
        <w:rPr>
          <w:rFonts w:hint="eastAsia" w:ascii="微软雅黑" w:hAnsi="微软雅黑" w:eastAsia="微软雅黑" w:cs="宋体"/>
          <w:sz w:val="24"/>
          <w:szCs w:val="24"/>
        </w:rPr>
        <w:t>希望之城的糖尿病與代謝研究中心提供多種糖尿病與內分泌學計畫，結合創新研究、獨特療法,和全面教育,幫助罹患糖尿病及其他內分泌疾病的人活得更長久,更健康</w:t>
      </w:r>
      <w:r>
        <w:rPr>
          <w:rFonts w:ascii="微软雅黑" w:hAnsi="微软雅黑" w:eastAsia="微软雅黑" w:cs="宋体"/>
          <w:sz w:val="24"/>
          <w:szCs w:val="24"/>
        </w:rPr>
        <w:t>。</w:t>
      </w:r>
    </w:p>
    <w:p>
      <w:pPr>
        <w:spacing w:after="0" w:line="240" w:lineRule="auto"/>
        <w:rPr>
          <w:rFonts w:ascii="微软雅黑" w:hAnsi="微软雅黑" w:eastAsia="微软雅黑" w:cs="Times New Roman"/>
          <w:b/>
          <w:sz w:val="24"/>
          <w:szCs w:val="24"/>
        </w:rPr>
      </w:pPr>
    </w:p>
    <w:p>
      <w:pPr>
        <w:spacing w:after="0" w:line="240" w:lineRule="auto"/>
        <w:rPr>
          <w:rFonts w:ascii="微软雅黑" w:hAnsi="微软雅黑" w:eastAsia="微软雅黑" w:cs="Times New Roman"/>
          <w:b/>
          <w:sz w:val="24"/>
          <w:szCs w:val="24"/>
        </w:rPr>
      </w:pPr>
      <w:r>
        <w:fldChar w:fldCharType="begin"/>
      </w:r>
      <w:r>
        <w:instrText xml:space="preserve"> HYPERLINK "https://www.cityofhope.org/chinese/research/research-overview/islet-cell-transplantation-program" </w:instrText>
      </w:r>
      <w:r>
        <w:fldChar w:fldCharType="separate"/>
      </w:r>
      <w:r>
        <w:rPr>
          <w:rFonts w:hint="eastAsia" w:ascii="微软雅黑" w:hAnsi="微软雅黑" w:eastAsia="微软雅黑" w:cs="宋体"/>
          <w:b/>
          <w:color w:val="0000FF"/>
          <w:sz w:val="24"/>
          <w:szCs w:val="24"/>
          <w:u w:val="single"/>
        </w:rPr>
        <w:t>胰小島細胞移植科</w:t>
      </w:r>
      <w:r>
        <w:rPr>
          <w:rFonts w:ascii="微软雅黑" w:hAnsi="微软雅黑" w:eastAsia="微软雅黑" w:cs="Times New Roman"/>
          <w:b/>
          <w:color w:val="0000FF"/>
          <w:sz w:val="24"/>
          <w:szCs w:val="24"/>
          <w:u w:val="single"/>
        </w:rPr>
        <w:t xml:space="preserve"> </w:t>
      </w:r>
      <w:r>
        <w:rPr>
          <w:rFonts w:ascii="微软雅黑" w:hAnsi="微软雅黑" w:eastAsia="微软雅黑" w:cs="Times New Roman"/>
          <w:b/>
          <w:color w:val="0000FF"/>
          <w:sz w:val="24"/>
          <w:szCs w:val="24"/>
          <w:u w:val="single"/>
        </w:rPr>
        <w:fldChar w:fldCharType="end"/>
      </w:r>
    </w:p>
    <w:p>
      <w:pPr>
        <w:spacing w:after="0" w:line="240" w:lineRule="auto"/>
        <w:rPr>
          <w:rFonts w:ascii="微软雅黑" w:hAnsi="微软雅黑" w:eastAsia="微软雅黑" w:cs="宋体"/>
          <w:sz w:val="24"/>
          <w:szCs w:val="24"/>
        </w:rPr>
      </w:pPr>
      <w:r>
        <w:rPr>
          <w:rFonts w:hint="eastAsia" w:ascii="微软雅黑" w:hAnsi="微软雅黑" w:eastAsia="微软雅黑" w:cs="宋体"/>
          <w:sz w:val="24"/>
          <w:szCs w:val="24"/>
        </w:rPr>
        <w:t>希望之城的胰小島細胞移植科針對困難的胰小島移植，在南加州分享我們獨特的資源與專業，以促進科學進展</w:t>
      </w:r>
      <w:r>
        <w:rPr>
          <w:rFonts w:ascii="微软雅黑" w:hAnsi="微软雅黑" w:eastAsia="微软雅黑" w:cs="宋体"/>
          <w:sz w:val="24"/>
          <w:szCs w:val="24"/>
        </w:rPr>
        <w:t>。</w:t>
      </w:r>
    </w:p>
    <w:p>
      <w:pPr>
        <w:spacing w:after="0" w:line="240" w:lineRule="auto"/>
        <w:rPr>
          <w:rFonts w:ascii="微软雅黑" w:hAnsi="微软雅黑" w:eastAsia="微软雅黑" w:cs="Times New Roman"/>
          <w:sz w:val="24"/>
          <w:szCs w:val="24"/>
        </w:rPr>
      </w:pPr>
    </w:p>
    <w:p>
      <w:pPr>
        <w:spacing w:after="0" w:line="240" w:lineRule="auto"/>
        <w:jc w:val="center"/>
        <w:rPr>
          <w:rFonts w:ascii="微软雅黑" w:hAnsi="微软雅黑" w:eastAsia="微软雅黑"/>
          <w:b/>
          <w:color w:val="FF0000"/>
          <w:sz w:val="36"/>
          <w:szCs w:val="36"/>
        </w:rPr>
      </w:pPr>
      <w:r>
        <w:rPr>
          <w:rFonts w:hint="eastAsia" w:ascii="微软雅黑" w:hAnsi="微软雅黑" w:eastAsia="微软雅黑"/>
          <w:b/>
          <w:color w:val="FF0000"/>
          <w:sz w:val="36"/>
          <w:szCs w:val="36"/>
        </w:rPr>
        <w:t>美中贸易发展协会提供的服务---来美看病的流程</w:t>
      </w:r>
    </w:p>
    <w:p>
      <w:pPr>
        <w:spacing w:after="0" w:line="240" w:lineRule="auto"/>
        <w:jc w:val="center"/>
        <w:rPr>
          <w:rFonts w:ascii="微软雅黑" w:hAnsi="微软雅黑" w:eastAsia="微软雅黑"/>
          <w:color w:val="0000CC"/>
          <w:sz w:val="28"/>
          <w:szCs w:val="28"/>
        </w:rPr>
      </w:pPr>
      <w:r>
        <w:rPr>
          <w:rFonts w:hint="eastAsia" w:ascii="微软雅黑" w:hAnsi="微软雅黑" w:eastAsia="微软雅黑"/>
          <w:b/>
          <w:sz w:val="28"/>
          <w:szCs w:val="28"/>
        </w:rPr>
        <w:t xml:space="preserve">  </w:t>
      </w:r>
      <w:r>
        <w:rPr>
          <w:rFonts w:hint="eastAsia" w:ascii="微软雅黑" w:hAnsi="微软雅黑" w:eastAsia="微软雅黑"/>
          <w:b/>
          <w:color w:val="0000CC"/>
          <w:sz w:val="28"/>
          <w:szCs w:val="28"/>
        </w:rPr>
        <w:t>咨询。签约，支付定金</w:t>
      </w:r>
    </w:p>
    <w:tbl>
      <w:tblPr>
        <w:tblStyle w:val="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556"/>
        <w:gridCol w:w="127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签证咨询，提供签证方案</w:t>
            </w:r>
          </w:p>
        </w:tc>
        <w:tc>
          <w:tcPr>
            <w:tcW w:w="5508" w:type="dxa"/>
            <w:gridSpan w:val="3"/>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00CC"/>
                <w:sz w:val="28"/>
                <w:szCs w:val="28"/>
              </w:rPr>
              <w:t>收集病历资料，推荐合适医院，医生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p>
        </w:tc>
        <w:tc>
          <w:tcPr>
            <w:tcW w:w="2556" w:type="dxa"/>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00CC"/>
                <w:sz w:val="28"/>
                <w:szCs w:val="28"/>
              </w:rPr>
              <w:t>客户确认中文病历</w:t>
            </w:r>
          </w:p>
        </w:tc>
        <w:tc>
          <w:tcPr>
            <w:tcW w:w="2952" w:type="dxa"/>
            <w:gridSpan w:val="2"/>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FF0000"/>
                <w:sz w:val="28"/>
                <w:szCs w:val="28"/>
              </w:rPr>
              <w:t>邮寄病历资料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客户准备签证材料</w:t>
            </w:r>
          </w:p>
        </w:tc>
        <w:tc>
          <w:tcPr>
            <w:tcW w:w="2556" w:type="dxa"/>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FF0000"/>
                <w:sz w:val="28"/>
                <w:szCs w:val="28"/>
              </w:rPr>
              <w:t>病历翻译，核对</w:t>
            </w:r>
          </w:p>
        </w:tc>
        <w:tc>
          <w:tcPr>
            <w:tcW w:w="2952" w:type="dxa"/>
            <w:gridSpan w:val="2"/>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00CC"/>
                <w:sz w:val="28"/>
                <w:szCs w:val="28"/>
              </w:rPr>
              <w:t>邮寄清单，单号告知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p>
        </w:tc>
        <w:tc>
          <w:tcPr>
            <w:tcW w:w="5508" w:type="dxa"/>
            <w:gridSpan w:val="3"/>
          </w:tcPr>
          <w:p>
            <w:pPr>
              <w:spacing w:after="0" w:line="240" w:lineRule="auto"/>
              <w:jc w:val="center"/>
              <w:rPr>
                <w:rFonts w:ascii="微软雅黑" w:hAnsi="微软雅黑" w:eastAsia="微软雅黑"/>
                <w:b/>
                <w:color w:val="0000CC"/>
                <w:sz w:val="28"/>
                <w:szCs w:val="28"/>
              </w:rPr>
            </w:pPr>
            <w:r>
              <w:rPr>
                <w:rFonts w:hint="eastAsia" w:ascii="微软雅黑" w:hAnsi="微软雅黑" w:eastAsia="微软雅黑"/>
                <w:b/>
                <w:color w:val="0000CC"/>
                <w:sz w:val="28"/>
                <w:szCs w:val="28"/>
              </w:rPr>
              <w:t>上传系统，预约专家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签证部核对签证材料</w:t>
            </w:r>
          </w:p>
        </w:tc>
        <w:tc>
          <w:tcPr>
            <w:tcW w:w="5508" w:type="dxa"/>
            <w:gridSpan w:val="3"/>
          </w:tcPr>
          <w:p>
            <w:pPr>
              <w:spacing w:after="0" w:line="240" w:lineRule="auto"/>
              <w:jc w:val="center"/>
              <w:rPr>
                <w:rFonts w:ascii="微软雅黑" w:hAnsi="微软雅黑" w:eastAsia="微软雅黑"/>
                <w:b/>
                <w:color w:val="0000CC"/>
                <w:sz w:val="28"/>
                <w:szCs w:val="28"/>
              </w:rPr>
            </w:pPr>
            <w:r>
              <w:rPr>
                <w:rFonts w:hint="eastAsia" w:ascii="微软雅黑" w:hAnsi="微软雅黑" w:eastAsia="微软雅黑"/>
                <w:b/>
                <w:color w:val="0000CC"/>
                <w:sz w:val="28"/>
                <w:szCs w:val="28"/>
              </w:rPr>
              <w:t>医院出具预约信，费用估计单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p>
        </w:tc>
        <w:tc>
          <w:tcPr>
            <w:tcW w:w="5508" w:type="dxa"/>
            <w:gridSpan w:val="3"/>
          </w:tcPr>
          <w:p>
            <w:pPr>
              <w:spacing w:after="0" w:line="240" w:lineRule="auto"/>
              <w:jc w:val="center"/>
              <w:rPr>
                <w:rFonts w:ascii="微软雅黑" w:hAnsi="微软雅黑" w:eastAsia="微软雅黑"/>
                <w:b/>
                <w:color w:val="0000CC"/>
                <w:sz w:val="28"/>
                <w:szCs w:val="28"/>
              </w:rPr>
            </w:pPr>
            <w:r>
              <w:rPr>
                <w:rFonts w:hint="eastAsia" w:ascii="微软雅黑" w:hAnsi="微软雅黑" w:eastAsia="微软雅黑"/>
                <w:b/>
                <w:color w:val="0000CC"/>
                <w:sz w:val="28"/>
                <w:szCs w:val="28"/>
              </w:rPr>
              <w:t>客户支付预估费用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在线提交签证信息</w:t>
            </w:r>
          </w:p>
        </w:tc>
        <w:tc>
          <w:tcPr>
            <w:tcW w:w="5508" w:type="dxa"/>
            <w:gridSpan w:val="3"/>
          </w:tcPr>
          <w:p>
            <w:pPr>
              <w:spacing w:after="0" w:line="240" w:lineRule="auto"/>
              <w:jc w:val="center"/>
              <w:rPr>
                <w:rFonts w:ascii="微软雅黑" w:hAnsi="微软雅黑" w:eastAsia="微软雅黑"/>
                <w:b/>
                <w:color w:val="0000CC"/>
                <w:sz w:val="28"/>
                <w:szCs w:val="28"/>
              </w:rPr>
            </w:pPr>
            <w:r>
              <w:rPr>
                <w:rFonts w:hint="eastAsia" w:ascii="微软雅黑" w:hAnsi="微软雅黑" w:eastAsia="微软雅黑"/>
                <w:b/>
                <w:color w:val="0000CC"/>
                <w:sz w:val="28"/>
                <w:szCs w:val="28"/>
              </w:rPr>
              <w:t>取得医院邀请函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B050"/>
                <w:sz w:val="28"/>
                <w:szCs w:val="28"/>
              </w:rPr>
              <w:t>预约面签日期，面签指导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面签，取得美签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预定机票和酒店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tcPr>
          <w:p>
            <w:pPr>
              <w:spacing w:after="0" w:line="240" w:lineRule="auto"/>
              <w:jc w:val="center"/>
              <w:rPr>
                <w:rFonts w:ascii="微软雅黑" w:hAnsi="微软雅黑" w:eastAsia="微软雅黑"/>
                <w:b/>
                <w:color w:val="00B050"/>
                <w:sz w:val="28"/>
                <w:szCs w:val="28"/>
              </w:rPr>
            </w:pPr>
            <w:r>
              <w:rPr>
                <w:rFonts w:hint="eastAsia" w:ascii="微软雅黑" w:hAnsi="微软雅黑" w:eastAsia="微软雅黑"/>
                <w:b/>
                <w:color w:val="00B050"/>
                <w:sz w:val="28"/>
                <w:szCs w:val="28"/>
              </w:rPr>
              <w:t>行前指导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8" w:type="dxa"/>
            <w:gridSpan w:val="3"/>
          </w:tcPr>
          <w:p>
            <w:pPr>
              <w:spacing w:after="0" w:line="240" w:lineRule="auto"/>
              <w:jc w:val="center"/>
              <w:rPr>
                <w:rFonts w:ascii="微软雅黑" w:hAnsi="微软雅黑" w:eastAsia="微软雅黑"/>
                <w:b/>
                <w:color w:val="C00000"/>
                <w:sz w:val="28"/>
                <w:szCs w:val="28"/>
              </w:rPr>
            </w:pPr>
            <w:r>
              <w:rPr>
                <w:rFonts w:hint="eastAsia" w:ascii="微软雅黑" w:hAnsi="微软雅黑" w:eastAsia="微软雅黑"/>
                <w:b/>
                <w:color w:val="C00000"/>
                <w:sz w:val="28"/>
                <w:szCs w:val="28"/>
              </w:rPr>
              <w:t>境外办事处安排接机，订酒店</w:t>
            </w:r>
          </w:p>
        </w:tc>
        <w:tc>
          <w:tcPr>
            <w:tcW w:w="1678" w:type="dxa"/>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70C0"/>
                <w:sz w:val="28"/>
                <w:szCs w:val="28"/>
              </w:rPr>
              <w:t>医学部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8" w:type="dxa"/>
            <w:gridSpan w:val="3"/>
          </w:tcPr>
          <w:p>
            <w:pPr>
              <w:spacing w:after="0" w:line="240" w:lineRule="auto"/>
              <w:jc w:val="center"/>
              <w:rPr>
                <w:rFonts w:ascii="微软雅黑" w:hAnsi="微软雅黑" w:eastAsia="微软雅黑"/>
                <w:b/>
                <w:color w:val="C00000"/>
                <w:sz w:val="28"/>
                <w:szCs w:val="28"/>
              </w:rPr>
            </w:pPr>
            <w:r>
              <w:rPr>
                <w:rFonts w:hint="eastAsia" w:ascii="微软雅黑" w:hAnsi="微软雅黑" w:eastAsia="微软雅黑"/>
                <w:b/>
                <w:color w:val="C00000"/>
                <w:sz w:val="28"/>
                <w:szCs w:val="28"/>
              </w:rPr>
              <w:t>就医期间陪同，翻译，协调预约专家</w:t>
            </w:r>
          </w:p>
        </w:tc>
        <w:tc>
          <w:tcPr>
            <w:tcW w:w="1678" w:type="dxa"/>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B050"/>
                <w:sz w:val="28"/>
                <w:szCs w:val="28"/>
              </w:rPr>
              <w:t>签证咨询部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8" w:type="dxa"/>
            <w:gridSpan w:val="3"/>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0000CC"/>
                <w:sz w:val="28"/>
                <w:szCs w:val="28"/>
              </w:rPr>
              <w:t>医学部随访，安排就医期间资料翻译</w:t>
            </w:r>
          </w:p>
        </w:tc>
        <w:tc>
          <w:tcPr>
            <w:tcW w:w="1678" w:type="dxa"/>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7030A0"/>
                <w:sz w:val="28"/>
                <w:szCs w:val="28"/>
              </w:rPr>
              <w:t>医学翻译部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8" w:type="dxa"/>
            <w:gridSpan w:val="3"/>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FF0000"/>
                <w:sz w:val="28"/>
                <w:szCs w:val="28"/>
              </w:rPr>
              <w:t>患者回国，国内回访</w:t>
            </w:r>
          </w:p>
        </w:tc>
        <w:tc>
          <w:tcPr>
            <w:tcW w:w="1678" w:type="dxa"/>
          </w:tcPr>
          <w:p>
            <w:pPr>
              <w:spacing w:after="0" w:line="240" w:lineRule="auto"/>
              <w:jc w:val="center"/>
              <w:rPr>
                <w:rFonts w:ascii="微软雅黑" w:hAnsi="微软雅黑" w:eastAsia="微软雅黑"/>
                <w:b/>
                <w:sz w:val="28"/>
                <w:szCs w:val="28"/>
              </w:rPr>
            </w:pPr>
            <w:r>
              <w:rPr>
                <w:rFonts w:hint="eastAsia" w:ascii="微软雅黑" w:hAnsi="微软雅黑" w:eastAsia="微软雅黑"/>
                <w:b/>
                <w:color w:val="FFC000"/>
                <w:sz w:val="28"/>
                <w:szCs w:val="28"/>
              </w:rPr>
              <w:t>境外办事处</w:t>
            </w:r>
          </w:p>
        </w:tc>
      </w:tr>
    </w:tbl>
    <w:p>
      <w:pPr>
        <w:rPr>
          <w:rFonts w:ascii="微软雅黑" w:hAnsi="微软雅黑" w:eastAsia="微软雅黑"/>
          <w:b/>
          <w:sz w:val="28"/>
          <w:szCs w:val="28"/>
        </w:rPr>
      </w:pPr>
    </w:p>
    <w:p>
      <w:pPr>
        <w:spacing w:after="0" w:line="240" w:lineRule="auto"/>
        <w:rPr>
          <w:rFonts w:hint="eastAsia" w:ascii="微软雅黑" w:hAnsi="微软雅黑" w:eastAsia="微软雅黑"/>
          <w:b/>
          <w:sz w:val="28"/>
          <w:szCs w:val="28"/>
        </w:rPr>
      </w:pPr>
      <w:r>
        <w:rPr>
          <w:rFonts w:hint="eastAsia" w:ascii="微软雅黑" w:hAnsi="微软雅黑" w:eastAsia="微软雅黑"/>
          <w:b/>
          <w:sz w:val="28"/>
          <w:szCs w:val="28"/>
        </w:rPr>
        <w:t>凡是有兴趣合作的机构，公司，个人均请与</w:t>
      </w:r>
    </w:p>
    <w:p>
      <w:pPr>
        <w:spacing w:after="0" w:line="240" w:lineRule="auto"/>
        <w:rPr>
          <w:rFonts w:hint="eastAsia" w:ascii="微软雅黑" w:hAnsi="微软雅黑" w:eastAsia="微软雅黑"/>
          <w:b/>
          <w:sz w:val="28"/>
          <w:szCs w:val="28"/>
        </w:rPr>
      </w:pPr>
      <w:r>
        <w:rPr>
          <w:rFonts w:hint="eastAsia" w:ascii="微软雅黑" w:hAnsi="微软雅黑" w:eastAsia="微软雅黑"/>
          <w:b/>
          <w:sz w:val="28"/>
          <w:szCs w:val="28"/>
        </w:rPr>
        <w:t>【美中贸易协会】</w:t>
      </w:r>
      <w:r>
        <w:rPr>
          <w:rFonts w:hint="eastAsia" w:ascii="微软雅黑" w:hAnsi="微软雅黑" w:eastAsia="微软雅黑"/>
          <w:b/>
          <w:color w:val="3333FF"/>
          <w:sz w:val="28"/>
          <w:szCs w:val="28"/>
        </w:rPr>
        <w:t>【us-China Trade Association】</w:t>
      </w:r>
      <w:r>
        <w:rPr>
          <w:rFonts w:hint="eastAsia" w:ascii="微软雅黑" w:hAnsi="微软雅黑" w:eastAsia="微软雅黑"/>
          <w:b/>
          <w:sz w:val="28"/>
          <w:szCs w:val="28"/>
        </w:rPr>
        <w:t>联系</w:t>
      </w:r>
    </w:p>
    <w:p>
      <w:pPr>
        <w:spacing w:after="0" w:line="240" w:lineRule="auto"/>
        <w:rPr>
          <w:rFonts w:hint="eastAsia" w:ascii="微软雅黑" w:hAnsi="微软雅黑" w:eastAsia="微软雅黑"/>
          <w:b/>
          <w:sz w:val="28"/>
          <w:szCs w:val="28"/>
        </w:rPr>
      </w:pPr>
      <w:r>
        <w:rPr>
          <w:rFonts w:hint="eastAsia" w:ascii="微软雅黑" w:hAnsi="微软雅黑" w:eastAsia="微软雅黑"/>
          <w:b/>
          <w:sz w:val="28"/>
          <w:szCs w:val="28"/>
        </w:rPr>
        <w:t>地址：1419 Holly Ave，Arcadia，California 91007 USA.</w:t>
      </w:r>
    </w:p>
    <w:p>
      <w:pPr>
        <w:spacing w:after="0" w:line="240" w:lineRule="auto"/>
        <w:rPr>
          <w:rFonts w:hint="eastAsia" w:ascii="微软雅黑" w:hAnsi="微软雅黑" w:eastAsia="微软雅黑"/>
          <w:b/>
          <w:sz w:val="28"/>
          <w:szCs w:val="28"/>
        </w:rPr>
      </w:pPr>
      <w:r>
        <w:rPr>
          <w:rFonts w:hint="eastAsia" w:ascii="微软雅黑" w:hAnsi="微软雅黑" w:eastAsia="微软雅黑"/>
          <w:b/>
          <w:sz w:val="28"/>
          <w:szCs w:val="28"/>
        </w:rPr>
        <w:t>电话：626-447-7111.    微信号：usa7seas</w:t>
      </w:r>
    </w:p>
    <w:p>
      <w:pPr>
        <w:spacing w:after="0" w:line="240" w:lineRule="auto"/>
        <w:rPr>
          <w:rFonts w:hint="eastAsia" w:ascii="微软雅黑" w:hAnsi="微软雅黑" w:eastAsia="微软雅黑"/>
          <w:b/>
          <w:sz w:val="28"/>
          <w:szCs w:val="28"/>
        </w:rPr>
      </w:pPr>
      <w:r>
        <w:rPr>
          <w:rFonts w:hint="eastAsia" w:ascii="微软雅黑" w:hAnsi="微软雅黑" w:eastAsia="微软雅黑"/>
          <w:b/>
          <w:sz w:val="28"/>
          <w:szCs w:val="28"/>
        </w:rPr>
        <w:t>从中国免费直拨美国电话：950-403-11020（直拨前面不加001）</w:t>
      </w:r>
    </w:p>
    <w:p>
      <w:pPr>
        <w:spacing w:after="0" w:line="240" w:lineRule="auto"/>
        <w:rPr>
          <w:rFonts w:hint="eastAsia" w:ascii="微软雅黑" w:hAnsi="微软雅黑" w:eastAsia="微软雅黑"/>
          <w:b/>
          <w:color w:val="FF0000"/>
          <w:sz w:val="24"/>
          <w:szCs w:val="24"/>
        </w:rPr>
      </w:pPr>
      <w:r>
        <w:rPr>
          <w:rFonts w:hint="eastAsia" w:ascii="微软雅黑" w:hAnsi="微软雅黑" w:eastAsia="微软雅黑"/>
          <w:b/>
          <w:color w:val="FF0000"/>
          <w:sz w:val="24"/>
          <w:szCs w:val="24"/>
        </w:rPr>
        <w:t xml:space="preserve">（附注：由于中美时差15小时，请在中国时间上午7时至中午1时之间通话） </w:t>
      </w:r>
    </w:p>
    <w:p>
      <w:pPr>
        <w:spacing w:after="0" w:line="240" w:lineRule="auto"/>
        <w:rPr>
          <w:rFonts w:ascii="微软雅黑" w:hAnsi="微软雅黑" w:eastAsia="微软雅黑"/>
          <w:b/>
          <w:sz w:val="28"/>
          <w:szCs w:val="28"/>
          <w:u w:val="single"/>
        </w:rPr>
      </w:pPr>
      <w:r>
        <w:rPr>
          <w:rFonts w:hint="eastAsia" w:ascii="微软雅黑" w:hAnsi="微软雅黑" w:eastAsia="微软雅黑"/>
          <w:b/>
          <w:sz w:val="28"/>
          <w:szCs w:val="28"/>
        </w:rPr>
        <w:t>邮箱：</w:t>
      </w:r>
      <w:r>
        <w:fldChar w:fldCharType="begin"/>
      </w:r>
      <w:r>
        <w:instrText xml:space="preserve"> HYPERLINK "mailto:usa7seas@gmail.com" </w:instrText>
      </w:r>
      <w:r>
        <w:fldChar w:fldCharType="separate"/>
      </w:r>
      <w:r>
        <w:rPr>
          <w:rStyle w:val="5"/>
          <w:rFonts w:hint="eastAsia" w:ascii="微软雅黑" w:hAnsi="微软雅黑" w:eastAsia="微软雅黑"/>
          <w:b/>
          <w:sz w:val="28"/>
          <w:szCs w:val="28"/>
        </w:rPr>
        <w:t>usa7seas@gmail.com</w:t>
      </w:r>
      <w:r>
        <w:rPr>
          <w:rStyle w:val="5"/>
          <w:rFonts w:hint="eastAsia" w:ascii="微软雅黑" w:hAnsi="微软雅黑" w:eastAsia="微软雅黑"/>
          <w:b/>
          <w:sz w:val="28"/>
          <w:szCs w:val="28"/>
        </w:rPr>
        <w:fldChar w:fldCharType="end"/>
      </w:r>
      <w:r>
        <w:rPr>
          <w:rFonts w:hint="eastAsia" w:ascii="微软雅黑" w:hAnsi="微软雅黑" w:eastAsia="微软雅黑"/>
          <w:b/>
          <w:sz w:val="28"/>
          <w:szCs w:val="28"/>
        </w:rPr>
        <w:t xml:space="preserve">    </w:t>
      </w:r>
      <w:r>
        <w:rPr>
          <w:rFonts w:hint="eastAsia" w:ascii="微软雅黑" w:hAnsi="微软雅黑" w:eastAsia="微软雅黑"/>
          <w:b/>
          <w:color w:val="3333FF"/>
          <w:sz w:val="28"/>
          <w:szCs w:val="28"/>
          <w:u w:val="single"/>
        </w:rPr>
        <w:t>usa7seas@126.com</w:t>
      </w:r>
    </w:p>
    <w:p>
      <w:pPr>
        <w:spacing w:before="100" w:beforeAutospacing="1" w:after="100" w:afterAutospacing="1" w:line="240" w:lineRule="auto"/>
        <w:rPr>
          <w:rFonts w:ascii="微软雅黑" w:hAnsi="微软雅黑" w:eastAsia="微软雅黑" w:cs="Times New Roman"/>
          <w:sz w:val="24"/>
          <w:szCs w:val="24"/>
        </w:rPr>
      </w:pPr>
    </w:p>
    <w:p>
      <w:pPr>
        <w:rPr>
          <w:rFonts w:ascii="微软雅黑" w:hAnsi="微软雅黑" w:eastAsia="微软雅黑"/>
          <w:sz w:val="28"/>
          <w:szCs w:val="28"/>
        </w:rPr>
      </w:pPr>
    </w:p>
    <w:sectPr>
      <w:pgSz w:w="12240" w:h="15840"/>
      <w:pgMar w:top="1440" w:right="1800" w:bottom="126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7326"/>
    <w:multiLevelType w:val="multilevel"/>
    <w:tmpl w:val="4B7473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1DF39B0"/>
    <w:multiLevelType w:val="multilevel"/>
    <w:tmpl w:val="71DF39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E9"/>
    <w:rsid w:val="00032C0F"/>
    <w:rsid w:val="0004165A"/>
    <w:rsid w:val="000B194F"/>
    <w:rsid w:val="001869E2"/>
    <w:rsid w:val="001C1111"/>
    <w:rsid w:val="001C2A77"/>
    <w:rsid w:val="001E72C0"/>
    <w:rsid w:val="001F7E82"/>
    <w:rsid w:val="0021439A"/>
    <w:rsid w:val="002A6AFD"/>
    <w:rsid w:val="002D26D8"/>
    <w:rsid w:val="00315F12"/>
    <w:rsid w:val="00316860"/>
    <w:rsid w:val="00330661"/>
    <w:rsid w:val="003559C9"/>
    <w:rsid w:val="00394EA4"/>
    <w:rsid w:val="00402813"/>
    <w:rsid w:val="004662A8"/>
    <w:rsid w:val="0046777E"/>
    <w:rsid w:val="00474641"/>
    <w:rsid w:val="004C7756"/>
    <w:rsid w:val="00507D8C"/>
    <w:rsid w:val="00537C43"/>
    <w:rsid w:val="00554E0D"/>
    <w:rsid w:val="00590345"/>
    <w:rsid w:val="00591A8A"/>
    <w:rsid w:val="00594AAD"/>
    <w:rsid w:val="005A72D4"/>
    <w:rsid w:val="005B6FE4"/>
    <w:rsid w:val="005B7C42"/>
    <w:rsid w:val="00642C81"/>
    <w:rsid w:val="0074598A"/>
    <w:rsid w:val="00804F44"/>
    <w:rsid w:val="00824F95"/>
    <w:rsid w:val="0094616F"/>
    <w:rsid w:val="00951EBA"/>
    <w:rsid w:val="009C2240"/>
    <w:rsid w:val="009C3569"/>
    <w:rsid w:val="009C7FFE"/>
    <w:rsid w:val="00AF42BC"/>
    <w:rsid w:val="00B14DE8"/>
    <w:rsid w:val="00B84F51"/>
    <w:rsid w:val="00C644B8"/>
    <w:rsid w:val="00C668C6"/>
    <w:rsid w:val="00C86143"/>
    <w:rsid w:val="00CA34F5"/>
    <w:rsid w:val="00CE6A9A"/>
    <w:rsid w:val="00D01E01"/>
    <w:rsid w:val="00D40C7F"/>
    <w:rsid w:val="00EA39F1"/>
    <w:rsid w:val="00EA3B41"/>
    <w:rsid w:val="00EA6349"/>
    <w:rsid w:val="00EB34DE"/>
    <w:rsid w:val="00EC0016"/>
    <w:rsid w:val="00EC17FD"/>
    <w:rsid w:val="00EE0BF0"/>
    <w:rsid w:val="00EF6A4E"/>
    <w:rsid w:val="00F43F8B"/>
    <w:rsid w:val="00FA42E9"/>
    <w:rsid w:val="00FD2640"/>
    <w:rsid w:val="18EC070E"/>
    <w:rsid w:val="433D655A"/>
    <w:rsid w:val="7FFC7E8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Tahoma" w:hAnsi="Tahoma" w:cs="Tahoma"/>
      <w:sz w:val="16"/>
      <w:szCs w:val="16"/>
    </w:rPr>
  </w:style>
  <w:style w:type="paragraph" w:styleId="3">
    <w:name w:val="Normal (Web)"/>
    <w:basedOn w:val="1"/>
    <w:unhideWhenUsed/>
    <w:qFormat/>
    <w:uiPriority w:val="99"/>
    <w:rPr>
      <w:rFonts w:ascii="Times New Roman" w:hAnsi="Times New Roman" w:cs="Times New Roman"/>
      <w:sz w:val="24"/>
      <w:szCs w:val="24"/>
    </w:rPr>
  </w:style>
  <w:style w:type="character" w:styleId="5">
    <w:name w:val="Hyperlink"/>
    <w:basedOn w:val="4"/>
    <w:unhideWhenUsed/>
    <w:uiPriority w:val="99"/>
    <w:rPr>
      <w:color w:val="0000FF" w:themeColor="hyperlink"/>
      <w:u w:val="single"/>
      <w14:textFill>
        <w14:solidFill>
          <w14:schemeClr w14:val="hlink"/>
        </w14:solidFill>
      </w14:textFill>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ind w:left="720"/>
      <w:contextualSpacing/>
    </w:pPr>
  </w:style>
  <w:style w:type="character" w:customStyle="1" w:styleId="9">
    <w:name w:val="Balloon Text Char"/>
    <w:basedOn w:val="4"/>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829</Words>
  <Characters>4728</Characters>
  <Lines>39</Lines>
  <Paragraphs>11</Paragraphs>
  <ScaleCrop>false</ScaleCrop>
  <LinksUpToDate>false</LinksUpToDate>
  <CharactersWithSpaces>5546</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2017-03-18T17:05:00Z</dcterms:created>
  <dc:creator>OS</dc:creator>
  <cp:lastModifiedBy>p c</cp:lastModifiedBy>
  <dcterms:modified xsi:type="dcterms:W3CDTF">2017-03-22T15:46:22Z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